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0DA" w:rsidRDefault="003600DA" w:rsidP="004E6AC5">
      <w:pPr>
        <w:jc w:val="center"/>
      </w:pPr>
      <w:bookmarkStart w:id="0" w:name="_GoBack"/>
      <w:bookmarkEnd w:id="0"/>
      <w:r>
        <w:rPr>
          <w:noProof/>
          <w:lang w:eastAsia="zh-TW"/>
        </w:rPr>
        <w:drawing>
          <wp:inline distT="0" distB="0" distL="0" distR="0" wp14:anchorId="3C0A394F" wp14:editId="6F455D38">
            <wp:extent cx="109537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inline>
        </w:drawing>
      </w:r>
    </w:p>
    <w:p w:rsidR="003600DA" w:rsidRDefault="003600DA" w:rsidP="004E6AC5">
      <w:pPr>
        <w:jc w:val="center"/>
      </w:pPr>
    </w:p>
    <w:p w:rsidR="003600DA" w:rsidRDefault="003600DA" w:rsidP="004E6AC5">
      <w:pPr>
        <w:jc w:val="center"/>
        <w:rPr>
          <w:rFonts w:ascii="Cambria" w:hAnsi="Cambria" w:cs="Arial,Bold"/>
          <w:b/>
          <w:bCs/>
        </w:rPr>
      </w:pPr>
      <w:r>
        <w:rPr>
          <w:rFonts w:ascii="Cambria" w:hAnsi="Cambria" w:cs="Arial,Bold"/>
          <w:b/>
          <w:bCs/>
        </w:rPr>
        <w:t>NARODNA SKUPŠTINA REPUBLIKE SRPSKE</w:t>
      </w:r>
    </w:p>
    <w:p w:rsidR="003600DA" w:rsidRDefault="003600DA" w:rsidP="004E6AC5">
      <w:pPr>
        <w:autoSpaceDE w:val="0"/>
        <w:autoSpaceDN w:val="0"/>
        <w:adjustRightInd w:val="0"/>
        <w:jc w:val="center"/>
        <w:rPr>
          <w:rFonts w:ascii="Cambria" w:hAnsi="Cambria" w:cs="Arial,Bold"/>
          <w:b/>
          <w:bCs/>
        </w:rPr>
      </w:pPr>
      <w:r>
        <w:rPr>
          <w:rFonts w:ascii="Cambria" w:hAnsi="Cambria" w:cs="Arial,Bold"/>
          <w:b/>
          <w:bCs/>
        </w:rPr>
        <w:t>NARODNA SKUPŠTINA REPUBLIKE SRPSKE</w:t>
      </w:r>
    </w:p>
    <w:p w:rsidR="003600DA" w:rsidRDefault="003600DA" w:rsidP="004E6AC5">
      <w:pPr>
        <w:jc w:val="center"/>
      </w:pPr>
      <w:r>
        <w:t>................................................................................................................................................</w:t>
      </w:r>
    </w:p>
    <w:p w:rsidR="003600DA" w:rsidRDefault="003600DA" w:rsidP="004E6AC5">
      <w:pPr>
        <w:jc w:val="center"/>
      </w:pPr>
    </w:p>
    <w:p w:rsidR="003600DA" w:rsidRDefault="003600DA" w:rsidP="004E6AC5">
      <w:pPr>
        <w:jc w:val="center"/>
        <w:rPr>
          <w:rFonts w:ascii="Cambria" w:hAnsi="Cambria"/>
          <w:b/>
        </w:rPr>
      </w:pPr>
      <w:r>
        <w:rPr>
          <w:rFonts w:ascii="Cambria" w:hAnsi="Cambria"/>
          <w:b/>
        </w:rPr>
        <w:t>ZAKONODAVNO-PRAVNO ODJELjENjE</w:t>
      </w:r>
    </w:p>
    <w:p w:rsidR="003600DA" w:rsidRDefault="003600DA" w:rsidP="004E6AC5">
      <w:pPr>
        <w:jc w:val="center"/>
        <w:rPr>
          <w:rFonts w:ascii="Cambria" w:hAnsi="Cambria"/>
          <w:b/>
        </w:rPr>
      </w:pPr>
      <w:r>
        <w:rPr>
          <w:rFonts w:ascii="Cambria" w:hAnsi="Cambria"/>
          <w:b/>
        </w:rPr>
        <w:t>ODSJEK ZA RAD SA POSLANICIMA</w:t>
      </w:r>
    </w:p>
    <w:p w:rsidR="003600DA" w:rsidRDefault="003600DA" w:rsidP="004E6AC5">
      <w:pPr>
        <w:jc w:val="center"/>
        <w:rPr>
          <w:b/>
        </w:rPr>
      </w:pPr>
    </w:p>
    <w:p w:rsidR="003600DA" w:rsidRDefault="003600DA" w:rsidP="004E6AC5">
      <w:pPr>
        <w:jc w:val="center"/>
        <w:rPr>
          <w:b/>
        </w:rPr>
      </w:pPr>
    </w:p>
    <w:p w:rsidR="003600DA" w:rsidRPr="002D50A0" w:rsidRDefault="003600DA" w:rsidP="004E6AC5">
      <w:pPr>
        <w:rPr>
          <w:rFonts w:ascii="Cambria" w:hAnsi="Cambria"/>
          <w:b/>
          <w:sz w:val="22"/>
          <w:szCs w:val="22"/>
          <w:lang w:val="sr-Cyrl-BA"/>
        </w:rPr>
      </w:pPr>
      <w:r w:rsidRPr="002D50A0">
        <w:rPr>
          <w:rFonts w:ascii="Cambria" w:hAnsi="Cambria"/>
          <w:b/>
          <w:sz w:val="22"/>
          <w:szCs w:val="22"/>
        </w:rPr>
        <w:t xml:space="preserve">Broj: </w:t>
      </w:r>
      <w:r w:rsidRPr="002D50A0">
        <w:rPr>
          <w:rFonts w:ascii="Cambria" w:hAnsi="Cambria"/>
          <w:b/>
          <w:sz w:val="22"/>
          <w:szCs w:val="22"/>
          <w:lang w:val="sr-Cyrl-BA"/>
        </w:rPr>
        <w:t>02/4.02-1356/18</w:t>
      </w:r>
    </w:p>
    <w:p w:rsidR="003600DA" w:rsidRPr="002D50A0" w:rsidRDefault="003600DA" w:rsidP="004E6AC5">
      <w:pPr>
        <w:rPr>
          <w:rFonts w:ascii="Cambria" w:hAnsi="Cambria"/>
          <w:b/>
          <w:sz w:val="22"/>
          <w:szCs w:val="22"/>
          <w:lang w:val="sr-Cyrl-BA"/>
        </w:rPr>
      </w:pPr>
      <w:r w:rsidRPr="002D50A0">
        <w:rPr>
          <w:rFonts w:ascii="Cambria" w:hAnsi="Cambria"/>
          <w:b/>
          <w:sz w:val="22"/>
          <w:szCs w:val="22"/>
        </w:rPr>
        <w:t xml:space="preserve">Datum: </w:t>
      </w:r>
      <w:r>
        <w:rPr>
          <w:rFonts w:ascii="Cambria" w:hAnsi="Cambria"/>
          <w:b/>
          <w:sz w:val="22"/>
          <w:szCs w:val="22"/>
          <w:lang w:val="sr-Cyrl-BA"/>
        </w:rPr>
        <w:t>24. jul</w:t>
      </w:r>
      <w:r w:rsidRPr="002D50A0">
        <w:rPr>
          <w:rFonts w:ascii="Cambria" w:hAnsi="Cambria"/>
          <w:b/>
          <w:sz w:val="22"/>
          <w:szCs w:val="22"/>
          <w:lang w:val="sr-Cyrl-BA"/>
        </w:rPr>
        <w:t xml:space="preserve"> 2018. godine</w:t>
      </w:r>
    </w:p>
    <w:p w:rsidR="003600DA" w:rsidRDefault="003600DA" w:rsidP="004E6AC5">
      <w:pPr>
        <w:rPr>
          <w:b/>
        </w:rPr>
      </w:pPr>
    </w:p>
    <w:p w:rsidR="003600DA" w:rsidRDefault="003600DA" w:rsidP="004E6AC5">
      <w:pPr>
        <w:rPr>
          <w:b/>
        </w:rPr>
      </w:pPr>
    </w:p>
    <w:p w:rsidR="003600DA" w:rsidRDefault="003600DA" w:rsidP="004E6AC5">
      <w:pPr>
        <w:rPr>
          <w:b/>
        </w:rPr>
      </w:pPr>
    </w:p>
    <w:p w:rsidR="003600DA" w:rsidRDefault="003600DA" w:rsidP="004E6AC5">
      <w:pPr>
        <w:rPr>
          <w:b/>
        </w:rPr>
      </w:pPr>
    </w:p>
    <w:p w:rsidR="003600DA" w:rsidRDefault="003600DA" w:rsidP="004E6AC5">
      <w:pPr>
        <w:rPr>
          <w:b/>
        </w:rPr>
      </w:pPr>
    </w:p>
    <w:p w:rsidR="003600DA" w:rsidRDefault="003600DA" w:rsidP="004E6AC5">
      <w:pPr>
        <w:rPr>
          <w:b/>
        </w:rPr>
      </w:pPr>
    </w:p>
    <w:p w:rsidR="003600DA" w:rsidRDefault="003600DA" w:rsidP="004E6AC5">
      <w:pPr>
        <w:rPr>
          <w:b/>
        </w:rPr>
      </w:pPr>
    </w:p>
    <w:p w:rsidR="003600DA" w:rsidRDefault="003600DA" w:rsidP="004E6AC5">
      <w:pPr>
        <w:rPr>
          <w:b/>
        </w:rPr>
      </w:pPr>
    </w:p>
    <w:p w:rsidR="003600DA" w:rsidRPr="001E18B7" w:rsidRDefault="003600DA" w:rsidP="004E6AC5">
      <w:pPr>
        <w:jc w:val="center"/>
        <w:rPr>
          <w:rFonts w:ascii="Cambria" w:hAnsi="Cambria"/>
          <w:b/>
          <w:lang w:val="sr-Cyrl-BA"/>
        </w:rPr>
      </w:pPr>
      <w:r>
        <w:rPr>
          <w:rFonts w:ascii="Cambria" w:hAnsi="Cambria"/>
          <w:b/>
          <w:lang w:val="sr-Cyrl-BA"/>
        </w:rPr>
        <w:t>UPOTREBA KANABISA U MEDICINSKE SVRHE</w:t>
      </w:r>
    </w:p>
    <w:p w:rsidR="003600DA" w:rsidRDefault="003600DA" w:rsidP="004E6AC5">
      <w:pPr>
        <w:jc w:val="center"/>
        <w:rPr>
          <w:b/>
        </w:rPr>
      </w:pPr>
    </w:p>
    <w:p w:rsidR="003600DA" w:rsidRDefault="003600DA" w:rsidP="004E6AC5">
      <w:pPr>
        <w:jc w:val="center"/>
        <w:rPr>
          <w:b/>
        </w:rPr>
      </w:pPr>
    </w:p>
    <w:p w:rsidR="003600DA" w:rsidRDefault="003600DA" w:rsidP="004E6AC5">
      <w:pPr>
        <w:jc w:val="center"/>
        <w:rPr>
          <w:b/>
        </w:rPr>
      </w:pPr>
    </w:p>
    <w:p w:rsidR="003600DA" w:rsidRDefault="003600DA" w:rsidP="004E6AC5">
      <w:pPr>
        <w:rPr>
          <w:b/>
        </w:rPr>
      </w:pPr>
    </w:p>
    <w:p w:rsidR="003600DA" w:rsidRDefault="003600DA" w:rsidP="004E6AC5">
      <w:pPr>
        <w:jc w:val="center"/>
        <w:rPr>
          <w:b/>
        </w:rPr>
      </w:pPr>
    </w:p>
    <w:p w:rsidR="003600DA" w:rsidRDefault="003600DA" w:rsidP="004E6AC5">
      <w:pPr>
        <w:rPr>
          <w:b/>
        </w:rPr>
      </w:pPr>
    </w:p>
    <w:p w:rsidR="003600DA" w:rsidRDefault="003600DA" w:rsidP="004E6AC5">
      <w:pPr>
        <w:jc w:val="center"/>
        <w:rPr>
          <w:b/>
        </w:rPr>
      </w:pPr>
    </w:p>
    <w:p w:rsidR="003600DA" w:rsidRDefault="003600DA" w:rsidP="004E6AC5">
      <w:pPr>
        <w:jc w:val="center"/>
        <w:rPr>
          <w:rFonts w:ascii="Cambria" w:hAnsi="Cambria"/>
          <w:b/>
        </w:rPr>
      </w:pPr>
    </w:p>
    <w:p w:rsidR="003600DA" w:rsidRPr="002D50A0" w:rsidRDefault="003600DA" w:rsidP="004E6AC5">
      <w:pPr>
        <w:jc w:val="right"/>
        <w:rPr>
          <w:rFonts w:ascii="Cambria" w:hAnsi="Cambria"/>
          <w:b/>
          <w:sz w:val="22"/>
          <w:szCs w:val="22"/>
        </w:rPr>
      </w:pPr>
      <w:r w:rsidRPr="002D50A0">
        <w:rPr>
          <w:rFonts w:ascii="Cambria" w:hAnsi="Cambria"/>
          <w:b/>
          <w:sz w:val="22"/>
          <w:szCs w:val="22"/>
        </w:rPr>
        <w:t>ISTRAŽIVANjE PRIPREMIO:</w:t>
      </w:r>
    </w:p>
    <w:p w:rsidR="003600DA" w:rsidRPr="002D50A0" w:rsidRDefault="003600DA" w:rsidP="00187643">
      <w:pPr>
        <w:ind w:left="5760" w:firstLine="720"/>
        <w:jc w:val="center"/>
        <w:rPr>
          <w:rFonts w:ascii="Cambria" w:hAnsi="Cambria"/>
          <w:b/>
          <w:sz w:val="22"/>
          <w:szCs w:val="22"/>
        </w:rPr>
      </w:pPr>
      <w:r w:rsidRPr="002D50A0">
        <w:rPr>
          <w:rFonts w:ascii="Cambria" w:hAnsi="Cambria"/>
          <w:b/>
          <w:sz w:val="22"/>
          <w:szCs w:val="22"/>
        </w:rPr>
        <w:t>Darko Milaković</w:t>
      </w:r>
    </w:p>
    <w:p w:rsidR="003600DA" w:rsidRDefault="003600DA" w:rsidP="004E6AC5">
      <w:pPr>
        <w:rPr>
          <w:b/>
        </w:rPr>
      </w:pPr>
    </w:p>
    <w:p w:rsidR="003600DA" w:rsidRDefault="003600DA" w:rsidP="004E6AC5">
      <w:pPr>
        <w:jc w:val="right"/>
        <w:rPr>
          <w:b/>
        </w:rPr>
      </w:pPr>
    </w:p>
    <w:p w:rsidR="003600DA" w:rsidRDefault="003600DA" w:rsidP="004E6AC5">
      <w:pPr>
        <w:jc w:val="right"/>
        <w:rPr>
          <w:b/>
        </w:rPr>
      </w:pPr>
    </w:p>
    <w:p w:rsidR="003600DA" w:rsidRDefault="003600DA" w:rsidP="004E6AC5">
      <w:pPr>
        <w:jc w:val="right"/>
        <w:rPr>
          <w:b/>
        </w:rPr>
      </w:pPr>
    </w:p>
    <w:p w:rsidR="003600DA" w:rsidRDefault="003600DA" w:rsidP="004E6AC5">
      <w:pPr>
        <w:jc w:val="right"/>
        <w:rPr>
          <w:b/>
        </w:rPr>
      </w:pPr>
    </w:p>
    <w:p w:rsidR="003600DA" w:rsidRDefault="003600DA" w:rsidP="004E6AC5">
      <w:pPr>
        <w:rPr>
          <w:b/>
        </w:rPr>
      </w:pPr>
    </w:p>
    <w:p w:rsidR="003600DA" w:rsidRDefault="003600DA" w:rsidP="004E6AC5">
      <w:pPr>
        <w:rPr>
          <w:b/>
        </w:rPr>
      </w:pPr>
    </w:p>
    <w:p w:rsidR="003600DA" w:rsidRDefault="003600DA" w:rsidP="004E6AC5">
      <w:pPr>
        <w:rPr>
          <w:rFonts w:ascii="Cambria" w:hAnsi="Cambria"/>
          <w:b/>
          <w:sz w:val="20"/>
          <w:szCs w:val="20"/>
        </w:rPr>
      </w:pPr>
    </w:p>
    <w:p w:rsidR="003600DA" w:rsidRDefault="003600DA" w:rsidP="004E6AC5">
      <w:pPr>
        <w:rPr>
          <w:rFonts w:ascii="Cambria" w:hAnsi="Cambria"/>
          <w:b/>
          <w:sz w:val="20"/>
          <w:szCs w:val="20"/>
        </w:rPr>
      </w:pPr>
    </w:p>
    <w:p w:rsidR="003600DA" w:rsidRPr="002D50A0" w:rsidRDefault="003600DA" w:rsidP="004E6AC5">
      <w:pPr>
        <w:jc w:val="center"/>
        <w:rPr>
          <w:rFonts w:ascii="Cambria" w:hAnsi="Cambria"/>
          <w:b/>
          <w:sz w:val="20"/>
          <w:szCs w:val="20"/>
        </w:rPr>
      </w:pPr>
      <w:r w:rsidRPr="002D50A0">
        <w:rPr>
          <w:rFonts w:ascii="Cambria" w:hAnsi="Cambria"/>
          <w:b/>
          <w:sz w:val="20"/>
          <w:szCs w:val="20"/>
        </w:rPr>
        <w:t>Istraživanje ne odražava zvaničan stav Narodne skupštine Republike Srpske</w:t>
      </w:r>
    </w:p>
    <w:p w:rsidR="003600DA" w:rsidRDefault="003600DA" w:rsidP="004E6AC5">
      <w:pPr>
        <w:jc w:val="center"/>
        <w:rPr>
          <w:rFonts w:ascii="Cambria" w:hAnsi="Cambria"/>
          <w:b/>
          <w:sz w:val="20"/>
          <w:szCs w:val="20"/>
        </w:rPr>
      </w:pPr>
    </w:p>
    <w:p w:rsidR="003600DA" w:rsidRPr="00B60491" w:rsidRDefault="003600DA" w:rsidP="004E6AC5">
      <w:pPr>
        <w:rPr>
          <w:rFonts w:ascii="Cambria" w:hAnsi="Cambria"/>
          <w:b/>
          <w:sz w:val="28"/>
          <w:szCs w:val="28"/>
          <w:lang w:val="sr-Cyrl-BA"/>
        </w:rPr>
      </w:pPr>
      <w:r w:rsidRPr="00B60491">
        <w:rPr>
          <w:rFonts w:ascii="Cambria" w:hAnsi="Cambria"/>
          <w:b/>
          <w:sz w:val="28"/>
          <w:szCs w:val="28"/>
          <w:lang w:val="sr-Cyrl-BA"/>
        </w:rPr>
        <w:lastRenderedPageBreak/>
        <w:t>SADRŽAJ</w:t>
      </w:r>
    </w:p>
    <w:p w:rsidR="003600DA" w:rsidRDefault="003600DA" w:rsidP="004E6AC5">
      <w:pPr>
        <w:rPr>
          <w:rFonts w:ascii="Cambria" w:hAnsi="Cambria"/>
          <w:b/>
          <w:lang w:val="sr-Cyrl-BA"/>
        </w:rPr>
      </w:pPr>
    </w:p>
    <w:sdt>
      <w:sdtPr>
        <w:rPr>
          <w:rFonts w:ascii="Times New Roman" w:eastAsia="Times New Roman" w:hAnsi="Times New Roman" w:cs="Times New Roman"/>
          <w:color w:val="auto"/>
          <w:sz w:val="24"/>
          <w:szCs w:val="24"/>
        </w:rPr>
        <w:id w:val="809598519"/>
        <w:docPartObj>
          <w:docPartGallery w:val="Table of Contents"/>
          <w:docPartUnique/>
        </w:docPartObj>
      </w:sdtPr>
      <w:sdtEndPr>
        <w:rPr>
          <w:b/>
          <w:bCs/>
          <w:noProof/>
        </w:rPr>
      </w:sdtEndPr>
      <w:sdtContent>
        <w:p w:rsidR="003600DA" w:rsidRPr="002C0E77" w:rsidRDefault="003600DA" w:rsidP="004E6AC5">
          <w:pPr>
            <w:pStyle w:val="TOCHeading"/>
            <w:rPr>
              <w:rFonts w:ascii="Cambria" w:hAnsi="Cambria"/>
            </w:rPr>
          </w:pPr>
        </w:p>
        <w:p w:rsidR="003600DA" w:rsidRPr="0070254E" w:rsidRDefault="003600DA" w:rsidP="004E6AC5">
          <w:pPr>
            <w:pStyle w:val="TOC1"/>
            <w:tabs>
              <w:tab w:val="right" w:leader="dot" w:pos="9350"/>
            </w:tabs>
            <w:rPr>
              <w:rFonts w:asciiTheme="minorHAnsi" w:eastAsiaTheme="minorEastAsia" w:hAnsiTheme="minorHAnsi" w:cstheme="minorBidi"/>
              <w:noProof/>
              <w:sz w:val="22"/>
              <w:szCs w:val="22"/>
            </w:rPr>
          </w:pPr>
          <w:r w:rsidRPr="002C0E77">
            <w:rPr>
              <w:rFonts w:ascii="Cambria" w:hAnsi="Cambria"/>
            </w:rPr>
            <w:fldChar w:fldCharType="begin"/>
          </w:r>
          <w:r w:rsidRPr="00C61A01">
            <w:rPr>
              <w:rFonts w:ascii="Cambria" w:hAnsi="Cambria"/>
            </w:rPr>
            <w:instrText xml:space="preserve"> TOC \o "1-3" \h \z \u </w:instrText>
          </w:r>
          <w:r w:rsidRPr="002C0E77">
            <w:rPr>
              <w:rFonts w:ascii="Cambria" w:hAnsi="Cambria"/>
            </w:rPr>
            <w:fldChar w:fldCharType="separate"/>
          </w:r>
          <w:hyperlink w:anchor="_Toc520142568" w:history="1">
            <w:r w:rsidRPr="0070254E">
              <w:rPr>
                <w:rStyle w:val="Hyperlink"/>
                <w:noProof/>
                <w:lang w:val="sr-Cyrl-BA"/>
              </w:rPr>
              <w:t>UVOD</w:t>
            </w:r>
            <w:r w:rsidRPr="0070254E">
              <w:rPr>
                <w:noProof/>
                <w:webHidden/>
              </w:rPr>
              <w:tab/>
            </w:r>
            <w:r w:rsidRPr="0070254E">
              <w:rPr>
                <w:noProof/>
                <w:webHidden/>
              </w:rPr>
              <w:fldChar w:fldCharType="begin"/>
            </w:r>
            <w:r w:rsidRPr="0070254E">
              <w:rPr>
                <w:noProof/>
                <w:webHidden/>
              </w:rPr>
              <w:instrText xml:space="preserve"> PAGEREF _Toc520142568 \h </w:instrText>
            </w:r>
            <w:r w:rsidRPr="0070254E">
              <w:rPr>
                <w:noProof/>
                <w:webHidden/>
              </w:rPr>
            </w:r>
            <w:r w:rsidRPr="0070254E">
              <w:rPr>
                <w:noProof/>
                <w:webHidden/>
              </w:rPr>
              <w:fldChar w:fldCharType="separate"/>
            </w:r>
            <w:r>
              <w:rPr>
                <w:noProof/>
                <w:webHidden/>
              </w:rPr>
              <w:t>3</w:t>
            </w:r>
            <w:r w:rsidRPr="0070254E">
              <w:rPr>
                <w:noProof/>
                <w:webHidden/>
              </w:rPr>
              <w:fldChar w:fldCharType="end"/>
            </w:r>
          </w:hyperlink>
        </w:p>
        <w:p w:rsidR="003600DA" w:rsidRPr="0070254E" w:rsidRDefault="00901048" w:rsidP="004E6AC5">
          <w:pPr>
            <w:pStyle w:val="TOC1"/>
            <w:tabs>
              <w:tab w:val="right" w:leader="dot" w:pos="9350"/>
            </w:tabs>
            <w:rPr>
              <w:rFonts w:asciiTheme="minorHAnsi" w:eastAsiaTheme="minorEastAsia" w:hAnsiTheme="minorHAnsi" w:cstheme="minorBidi"/>
              <w:noProof/>
              <w:sz w:val="22"/>
              <w:szCs w:val="22"/>
            </w:rPr>
          </w:pPr>
          <w:hyperlink w:anchor="_Toc520142569" w:history="1">
            <w:r w:rsidR="003600DA" w:rsidRPr="0070254E">
              <w:rPr>
                <w:rStyle w:val="Hyperlink"/>
                <w:noProof/>
                <w:lang w:val="sr-Cyrl-BA"/>
              </w:rPr>
              <w:t>UPOTREBA KANABISA U MEDICINI</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_Toc520142569 \h </w:instrText>
            </w:r>
            <w:r w:rsidR="003600DA" w:rsidRPr="0070254E">
              <w:rPr>
                <w:noProof/>
                <w:webHidden/>
              </w:rPr>
            </w:r>
            <w:r w:rsidR="003600DA" w:rsidRPr="0070254E">
              <w:rPr>
                <w:noProof/>
                <w:webHidden/>
              </w:rPr>
              <w:fldChar w:fldCharType="separate"/>
            </w:r>
            <w:r w:rsidR="003600DA">
              <w:rPr>
                <w:noProof/>
                <w:webHidden/>
              </w:rPr>
              <w:t>4</w:t>
            </w:r>
            <w:r w:rsidR="003600DA" w:rsidRPr="0070254E">
              <w:rPr>
                <w:noProof/>
                <w:webHidden/>
              </w:rPr>
              <w:fldChar w:fldCharType="end"/>
            </w:r>
          </w:hyperlink>
        </w:p>
        <w:p w:rsidR="003600DA" w:rsidRPr="0070254E" w:rsidRDefault="00901048" w:rsidP="004E6AC5">
          <w:pPr>
            <w:pStyle w:val="TOC1"/>
            <w:tabs>
              <w:tab w:val="right" w:leader="dot" w:pos="9350"/>
            </w:tabs>
            <w:rPr>
              <w:rFonts w:asciiTheme="minorHAnsi" w:eastAsiaTheme="minorEastAsia" w:hAnsiTheme="minorHAnsi" w:cstheme="minorBidi"/>
              <w:noProof/>
              <w:sz w:val="22"/>
              <w:szCs w:val="22"/>
            </w:rPr>
          </w:pPr>
          <w:hyperlink w:anchor="_Toc520142570" w:history="1">
            <w:r w:rsidR="003600DA" w:rsidRPr="0070254E">
              <w:rPr>
                <w:rStyle w:val="Hyperlink"/>
                <w:noProof/>
                <w:lang w:val="sr-Cyrl-BA"/>
              </w:rPr>
              <w:t>PRAVNI STATUS U ZEMLjAMA EVROPSKE UNIJE</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_Toc520142570 \h </w:instrText>
            </w:r>
            <w:r w:rsidR="003600DA" w:rsidRPr="0070254E">
              <w:rPr>
                <w:noProof/>
                <w:webHidden/>
              </w:rPr>
            </w:r>
            <w:r w:rsidR="003600DA" w:rsidRPr="0070254E">
              <w:rPr>
                <w:noProof/>
                <w:webHidden/>
              </w:rPr>
              <w:fldChar w:fldCharType="separate"/>
            </w:r>
            <w:r w:rsidR="003600DA">
              <w:rPr>
                <w:noProof/>
                <w:webHidden/>
              </w:rPr>
              <w:t>5</w:t>
            </w:r>
            <w:r w:rsidR="003600DA" w:rsidRPr="0070254E">
              <w:rPr>
                <w:noProof/>
                <w:webHidden/>
              </w:rPr>
              <w:fldChar w:fldCharType="end"/>
            </w:r>
          </w:hyperlink>
        </w:p>
        <w:p w:rsidR="003600DA" w:rsidRPr="0070254E" w:rsidRDefault="00901048" w:rsidP="004E6AC5">
          <w:pPr>
            <w:pStyle w:val="TOC2"/>
            <w:tabs>
              <w:tab w:val="right" w:leader="dot" w:pos="9350"/>
            </w:tabs>
            <w:rPr>
              <w:rFonts w:asciiTheme="minorHAnsi" w:eastAsiaTheme="minorEastAsia" w:hAnsiTheme="minorHAnsi" w:cstheme="minorBidi"/>
              <w:noProof/>
              <w:sz w:val="22"/>
              <w:szCs w:val="22"/>
            </w:rPr>
          </w:pPr>
          <w:hyperlink w:anchor="_Toc520142571" w:history="1">
            <w:r w:rsidR="003600DA" w:rsidRPr="0070254E">
              <w:rPr>
                <w:rStyle w:val="Hyperlink"/>
                <w:noProof/>
                <w:lang w:val="sr-Cyrl-BA"/>
              </w:rPr>
              <w:t>Holandija</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_Toc520142571 \h </w:instrText>
            </w:r>
            <w:r w:rsidR="003600DA" w:rsidRPr="0070254E">
              <w:rPr>
                <w:noProof/>
                <w:webHidden/>
              </w:rPr>
            </w:r>
            <w:r w:rsidR="003600DA" w:rsidRPr="0070254E">
              <w:rPr>
                <w:noProof/>
                <w:webHidden/>
              </w:rPr>
              <w:fldChar w:fldCharType="separate"/>
            </w:r>
            <w:r w:rsidR="003600DA">
              <w:rPr>
                <w:noProof/>
                <w:webHidden/>
              </w:rPr>
              <w:t>5</w:t>
            </w:r>
            <w:r w:rsidR="003600DA" w:rsidRPr="0070254E">
              <w:rPr>
                <w:noProof/>
                <w:webHidden/>
              </w:rPr>
              <w:fldChar w:fldCharType="end"/>
            </w:r>
          </w:hyperlink>
        </w:p>
        <w:p w:rsidR="003600DA" w:rsidRPr="0070254E" w:rsidRDefault="00901048" w:rsidP="004E6AC5">
          <w:pPr>
            <w:pStyle w:val="TOC2"/>
            <w:tabs>
              <w:tab w:val="right" w:leader="dot" w:pos="9350"/>
            </w:tabs>
            <w:rPr>
              <w:rFonts w:asciiTheme="minorHAnsi" w:eastAsiaTheme="minorEastAsia" w:hAnsiTheme="minorHAnsi" w:cstheme="minorBidi"/>
              <w:noProof/>
              <w:sz w:val="22"/>
              <w:szCs w:val="22"/>
            </w:rPr>
          </w:pPr>
          <w:hyperlink w:anchor="_Toc520142572" w:history="1">
            <w:r w:rsidR="003600DA" w:rsidRPr="0070254E">
              <w:rPr>
                <w:rStyle w:val="Hyperlink"/>
                <w:noProof/>
                <w:lang w:val="sr-Cyrl-BA"/>
              </w:rPr>
              <w:t>Češka Republika</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_Toc520142572 \h </w:instrText>
            </w:r>
            <w:r w:rsidR="003600DA" w:rsidRPr="0070254E">
              <w:rPr>
                <w:noProof/>
                <w:webHidden/>
              </w:rPr>
            </w:r>
            <w:r w:rsidR="003600DA" w:rsidRPr="0070254E">
              <w:rPr>
                <w:noProof/>
                <w:webHidden/>
              </w:rPr>
              <w:fldChar w:fldCharType="separate"/>
            </w:r>
            <w:r w:rsidR="003600DA">
              <w:rPr>
                <w:noProof/>
                <w:webHidden/>
              </w:rPr>
              <w:t>6</w:t>
            </w:r>
            <w:r w:rsidR="003600DA" w:rsidRPr="0070254E">
              <w:rPr>
                <w:noProof/>
                <w:webHidden/>
              </w:rPr>
              <w:fldChar w:fldCharType="end"/>
            </w:r>
          </w:hyperlink>
        </w:p>
        <w:p w:rsidR="003600DA" w:rsidRPr="0070254E" w:rsidRDefault="00901048" w:rsidP="004E6AC5">
          <w:pPr>
            <w:pStyle w:val="TOC2"/>
            <w:tabs>
              <w:tab w:val="right" w:leader="dot" w:pos="9350"/>
            </w:tabs>
            <w:rPr>
              <w:rFonts w:asciiTheme="minorHAnsi" w:eastAsiaTheme="minorEastAsia" w:hAnsiTheme="minorHAnsi" w:cstheme="minorBidi"/>
              <w:noProof/>
              <w:sz w:val="22"/>
              <w:szCs w:val="22"/>
            </w:rPr>
          </w:pPr>
          <w:hyperlink w:anchor="_Toc520142573" w:history="1">
            <w:r w:rsidR="003600DA" w:rsidRPr="0070254E">
              <w:rPr>
                <w:rStyle w:val="Hyperlink"/>
                <w:noProof/>
                <w:lang w:val="sr-Cyrl-BA"/>
              </w:rPr>
              <w:t>Danska</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_Toc520142573 \h </w:instrText>
            </w:r>
            <w:r w:rsidR="003600DA" w:rsidRPr="0070254E">
              <w:rPr>
                <w:noProof/>
                <w:webHidden/>
              </w:rPr>
            </w:r>
            <w:r w:rsidR="003600DA" w:rsidRPr="0070254E">
              <w:rPr>
                <w:noProof/>
                <w:webHidden/>
              </w:rPr>
              <w:fldChar w:fldCharType="separate"/>
            </w:r>
            <w:r w:rsidR="003600DA">
              <w:rPr>
                <w:noProof/>
                <w:webHidden/>
              </w:rPr>
              <w:t>7</w:t>
            </w:r>
            <w:r w:rsidR="003600DA" w:rsidRPr="0070254E">
              <w:rPr>
                <w:noProof/>
                <w:webHidden/>
              </w:rPr>
              <w:fldChar w:fldCharType="end"/>
            </w:r>
          </w:hyperlink>
        </w:p>
        <w:p w:rsidR="003600DA" w:rsidRPr="0070254E" w:rsidRDefault="00901048" w:rsidP="004E6AC5">
          <w:pPr>
            <w:pStyle w:val="TOC2"/>
            <w:tabs>
              <w:tab w:val="right" w:leader="dot" w:pos="9350"/>
            </w:tabs>
            <w:rPr>
              <w:rFonts w:asciiTheme="minorHAnsi" w:eastAsiaTheme="minorEastAsia" w:hAnsiTheme="minorHAnsi" w:cstheme="minorBidi"/>
              <w:noProof/>
              <w:sz w:val="22"/>
              <w:szCs w:val="22"/>
            </w:rPr>
          </w:pPr>
          <w:hyperlink w:anchor="_Toc520142574" w:history="1">
            <w:r w:rsidR="003600DA" w:rsidRPr="0070254E">
              <w:rPr>
                <w:rStyle w:val="Hyperlink"/>
                <w:noProof/>
                <w:lang w:val="sr-Cyrl-BA"/>
              </w:rPr>
              <w:t>Italija</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_Toc520142574 \h </w:instrText>
            </w:r>
            <w:r w:rsidR="003600DA" w:rsidRPr="0070254E">
              <w:rPr>
                <w:noProof/>
                <w:webHidden/>
              </w:rPr>
            </w:r>
            <w:r w:rsidR="003600DA" w:rsidRPr="0070254E">
              <w:rPr>
                <w:noProof/>
                <w:webHidden/>
              </w:rPr>
              <w:fldChar w:fldCharType="separate"/>
            </w:r>
            <w:r w:rsidR="003600DA">
              <w:rPr>
                <w:noProof/>
                <w:webHidden/>
              </w:rPr>
              <w:t>7</w:t>
            </w:r>
            <w:r w:rsidR="003600DA" w:rsidRPr="0070254E">
              <w:rPr>
                <w:noProof/>
                <w:webHidden/>
              </w:rPr>
              <w:fldChar w:fldCharType="end"/>
            </w:r>
          </w:hyperlink>
        </w:p>
        <w:p w:rsidR="003600DA" w:rsidRPr="0070254E" w:rsidRDefault="00901048" w:rsidP="004E6AC5">
          <w:pPr>
            <w:pStyle w:val="TOC1"/>
            <w:tabs>
              <w:tab w:val="right" w:leader="dot" w:pos="9350"/>
            </w:tabs>
            <w:rPr>
              <w:rFonts w:asciiTheme="minorHAnsi" w:eastAsiaTheme="minorEastAsia" w:hAnsiTheme="minorHAnsi" w:cstheme="minorBidi"/>
              <w:noProof/>
              <w:sz w:val="22"/>
              <w:szCs w:val="22"/>
            </w:rPr>
          </w:pPr>
          <w:hyperlink w:anchor="_Toc520142575" w:history="1">
            <w:r w:rsidR="003600DA" w:rsidRPr="0070254E">
              <w:rPr>
                <w:rStyle w:val="Hyperlink"/>
                <w:noProof/>
                <w:lang w:val="sr-Cyrl-BA"/>
              </w:rPr>
              <w:t>PRAVNI STATUS U BOSNI I HERCEGOVINI I ZEMLjAMA REGIONA</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_Toc520142575 \h </w:instrText>
            </w:r>
            <w:r w:rsidR="003600DA" w:rsidRPr="0070254E">
              <w:rPr>
                <w:noProof/>
                <w:webHidden/>
              </w:rPr>
            </w:r>
            <w:r w:rsidR="003600DA" w:rsidRPr="0070254E">
              <w:rPr>
                <w:noProof/>
                <w:webHidden/>
              </w:rPr>
              <w:fldChar w:fldCharType="separate"/>
            </w:r>
            <w:r w:rsidR="003600DA">
              <w:rPr>
                <w:noProof/>
                <w:webHidden/>
              </w:rPr>
              <w:t>8</w:t>
            </w:r>
            <w:r w:rsidR="003600DA" w:rsidRPr="0070254E">
              <w:rPr>
                <w:noProof/>
                <w:webHidden/>
              </w:rPr>
              <w:fldChar w:fldCharType="end"/>
            </w:r>
          </w:hyperlink>
        </w:p>
        <w:p w:rsidR="003600DA" w:rsidRPr="0070254E" w:rsidRDefault="00901048" w:rsidP="004E6AC5">
          <w:pPr>
            <w:pStyle w:val="TOC2"/>
            <w:tabs>
              <w:tab w:val="right" w:leader="dot" w:pos="9350"/>
            </w:tabs>
            <w:rPr>
              <w:rFonts w:asciiTheme="minorHAnsi" w:eastAsiaTheme="minorEastAsia" w:hAnsiTheme="minorHAnsi" w:cstheme="minorBidi"/>
              <w:noProof/>
              <w:sz w:val="22"/>
              <w:szCs w:val="22"/>
            </w:rPr>
          </w:pPr>
          <w:hyperlink w:anchor="_Toc520142576" w:history="1">
            <w:r w:rsidR="003600DA" w:rsidRPr="0070254E">
              <w:rPr>
                <w:rStyle w:val="Hyperlink"/>
                <w:noProof/>
                <w:lang w:val="sr-Cyrl-BA"/>
              </w:rPr>
              <w:t>Bosna i Hercegovina</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_Toc520142576 \h </w:instrText>
            </w:r>
            <w:r w:rsidR="003600DA" w:rsidRPr="0070254E">
              <w:rPr>
                <w:noProof/>
                <w:webHidden/>
              </w:rPr>
            </w:r>
            <w:r w:rsidR="003600DA" w:rsidRPr="0070254E">
              <w:rPr>
                <w:noProof/>
                <w:webHidden/>
              </w:rPr>
              <w:fldChar w:fldCharType="separate"/>
            </w:r>
            <w:r w:rsidR="003600DA">
              <w:rPr>
                <w:noProof/>
                <w:webHidden/>
              </w:rPr>
              <w:t>8</w:t>
            </w:r>
            <w:r w:rsidR="003600DA" w:rsidRPr="0070254E">
              <w:rPr>
                <w:noProof/>
                <w:webHidden/>
              </w:rPr>
              <w:fldChar w:fldCharType="end"/>
            </w:r>
          </w:hyperlink>
        </w:p>
        <w:p w:rsidR="003600DA" w:rsidRPr="0070254E" w:rsidRDefault="00901048" w:rsidP="004E6AC5">
          <w:pPr>
            <w:pStyle w:val="TOC2"/>
            <w:tabs>
              <w:tab w:val="right" w:leader="dot" w:pos="9350"/>
            </w:tabs>
            <w:rPr>
              <w:rFonts w:asciiTheme="minorHAnsi" w:eastAsiaTheme="minorEastAsia" w:hAnsiTheme="minorHAnsi" w:cstheme="minorBidi"/>
              <w:noProof/>
              <w:sz w:val="22"/>
              <w:szCs w:val="22"/>
            </w:rPr>
          </w:pPr>
          <w:hyperlink w:anchor="_Toc520142577" w:history="1">
            <w:r w:rsidR="003600DA" w:rsidRPr="0070254E">
              <w:rPr>
                <w:rStyle w:val="Hyperlink"/>
                <w:noProof/>
                <w:lang w:val="sr-Cyrl-BA"/>
              </w:rPr>
              <w:t>Republika Hrvatska</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_Toc520142577 \h </w:instrText>
            </w:r>
            <w:r w:rsidR="003600DA" w:rsidRPr="0070254E">
              <w:rPr>
                <w:noProof/>
                <w:webHidden/>
              </w:rPr>
            </w:r>
            <w:r w:rsidR="003600DA" w:rsidRPr="0070254E">
              <w:rPr>
                <w:noProof/>
                <w:webHidden/>
              </w:rPr>
              <w:fldChar w:fldCharType="separate"/>
            </w:r>
            <w:r w:rsidR="003600DA">
              <w:rPr>
                <w:noProof/>
                <w:webHidden/>
              </w:rPr>
              <w:t>8</w:t>
            </w:r>
            <w:r w:rsidR="003600DA" w:rsidRPr="0070254E">
              <w:rPr>
                <w:noProof/>
                <w:webHidden/>
              </w:rPr>
              <w:fldChar w:fldCharType="end"/>
            </w:r>
          </w:hyperlink>
        </w:p>
        <w:p w:rsidR="003600DA" w:rsidRPr="0070254E" w:rsidRDefault="00901048" w:rsidP="004E6AC5">
          <w:pPr>
            <w:pStyle w:val="TOC2"/>
            <w:tabs>
              <w:tab w:val="right" w:leader="dot" w:pos="9350"/>
            </w:tabs>
            <w:rPr>
              <w:rFonts w:asciiTheme="minorHAnsi" w:eastAsiaTheme="minorEastAsia" w:hAnsiTheme="minorHAnsi" w:cstheme="minorBidi"/>
              <w:noProof/>
              <w:sz w:val="22"/>
              <w:szCs w:val="22"/>
            </w:rPr>
          </w:pPr>
          <w:hyperlink w:anchor="_Toc520142578" w:history="1">
            <w:r w:rsidR="003600DA" w:rsidRPr="0070254E">
              <w:rPr>
                <w:rStyle w:val="Hyperlink"/>
                <w:noProof/>
                <w:lang w:val="sr-Cyrl-BA"/>
              </w:rPr>
              <w:t>Republika Srbija</w:t>
            </w:r>
            <w:r w:rsidR="003600DA" w:rsidRPr="0070254E">
              <w:rPr>
                <w:noProof/>
                <w:webHidden/>
              </w:rPr>
              <w:tab/>
            </w:r>
            <w:r w:rsidR="003600DA" w:rsidRPr="0070254E">
              <w:rPr>
                <w:noProof/>
                <w:webHidden/>
              </w:rPr>
              <w:fldChar w:fldCharType="begin"/>
            </w:r>
            <w:r w:rsidR="003600DA" w:rsidRPr="0070254E">
              <w:rPr>
                <w:noProof/>
                <w:webHidden/>
              </w:rPr>
              <w:instrText xml:space="preserve"> PAGEREF _Toc520142578 \h </w:instrText>
            </w:r>
            <w:r w:rsidR="003600DA" w:rsidRPr="0070254E">
              <w:rPr>
                <w:noProof/>
                <w:webHidden/>
              </w:rPr>
            </w:r>
            <w:r w:rsidR="003600DA" w:rsidRPr="0070254E">
              <w:rPr>
                <w:noProof/>
                <w:webHidden/>
              </w:rPr>
              <w:fldChar w:fldCharType="separate"/>
            </w:r>
            <w:r w:rsidR="003600DA">
              <w:rPr>
                <w:noProof/>
                <w:webHidden/>
              </w:rPr>
              <w:t>9</w:t>
            </w:r>
            <w:r w:rsidR="003600DA" w:rsidRPr="0070254E">
              <w:rPr>
                <w:noProof/>
                <w:webHidden/>
              </w:rPr>
              <w:fldChar w:fldCharType="end"/>
            </w:r>
          </w:hyperlink>
        </w:p>
        <w:p w:rsidR="003600DA" w:rsidRDefault="00901048" w:rsidP="004E6AC5">
          <w:pPr>
            <w:pStyle w:val="TOC1"/>
            <w:tabs>
              <w:tab w:val="right" w:leader="dot" w:pos="9350"/>
            </w:tabs>
            <w:rPr>
              <w:rFonts w:asciiTheme="minorHAnsi" w:eastAsiaTheme="minorEastAsia" w:hAnsiTheme="minorHAnsi" w:cstheme="minorBidi"/>
              <w:noProof/>
              <w:sz w:val="22"/>
              <w:szCs w:val="22"/>
            </w:rPr>
          </w:pPr>
          <w:hyperlink w:anchor="_Toc520142579" w:history="1">
            <w:r w:rsidR="003600DA" w:rsidRPr="0070254E">
              <w:rPr>
                <w:rStyle w:val="Hyperlink"/>
                <w:noProof/>
                <w:lang w:val="sr-Cyrl-BA"/>
              </w:rPr>
              <w:t>ZAKLjUČAK</w:t>
            </w:r>
            <w:r w:rsidR="003600DA">
              <w:rPr>
                <w:noProof/>
                <w:webHidden/>
              </w:rPr>
              <w:tab/>
            </w:r>
            <w:r w:rsidR="003600DA">
              <w:rPr>
                <w:noProof/>
                <w:webHidden/>
              </w:rPr>
              <w:fldChar w:fldCharType="begin"/>
            </w:r>
            <w:r w:rsidR="003600DA">
              <w:rPr>
                <w:noProof/>
                <w:webHidden/>
              </w:rPr>
              <w:instrText xml:space="preserve"> PAGEREF _Toc520142579 \h </w:instrText>
            </w:r>
            <w:r w:rsidR="003600DA">
              <w:rPr>
                <w:noProof/>
                <w:webHidden/>
              </w:rPr>
            </w:r>
            <w:r w:rsidR="003600DA">
              <w:rPr>
                <w:noProof/>
                <w:webHidden/>
              </w:rPr>
              <w:fldChar w:fldCharType="separate"/>
            </w:r>
            <w:r w:rsidR="003600DA">
              <w:rPr>
                <w:noProof/>
                <w:webHidden/>
              </w:rPr>
              <w:t>10</w:t>
            </w:r>
            <w:r w:rsidR="003600DA">
              <w:rPr>
                <w:noProof/>
                <w:webHidden/>
              </w:rPr>
              <w:fldChar w:fldCharType="end"/>
            </w:r>
          </w:hyperlink>
        </w:p>
        <w:p w:rsidR="003600DA" w:rsidRDefault="00901048" w:rsidP="004E6AC5">
          <w:pPr>
            <w:pStyle w:val="TOC1"/>
            <w:tabs>
              <w:tab w:val="right" w:leader="dot" w:pos="9350"/>
            </w:tabs>
            <w:rPr>
              <w:rFonts w:asciiTheme="minorHAnsi" w:eastAsiaTheme="minorEastAsia" w:hAnsiTheme="minorHAnsi" w:cstheme="minorBidi"/>
              <w:noProof/>
              <w:sz w:val="22"/>
              <w:szCs w:val="22"/>
            </w:rPr>
          </w:pPr>
          <w:hyperlink w:anchor="_Toc520142580" w:history="1">
            <w:r w:rsidR="003600DA" w:rsidRPr="0070254E">
              <w:rPr>
                <w:rStyle w:val="Hyperlink"/>
                <w:noProof/>
                <w:lang w:val="sr-Cyrl-BA"/>
              </w:rPr>
              <w:t>IZVORI</w:t>
            </w:r>
            <w:r w:rsidR="003600DA">
              <w:rPr>
                <w:noProof/>
                <w:webHidden/>
              </w:rPr>
              <w:tab/>
            </w:r>
            <w:r w:rsidR="003600DA">
              <w:rPr>
                <w:noProof/>
                <w:webHidden/>
              </w:rPr>
              <w:fldChar w:fldCharType="begin"/>
            </w:r>
            <w:r w:rsidR="003600DA">
              <w:rPr>
                <w:noProof/>
                <w:webHidden/>
              </w:rPr>
              <w:instrText xml:space="preserve"> PAGEREF _Toc520142580 \h </w:instrText>
            </w:r>
            <w:r w:rsidR="003600DA">
              <w:rPr>
                <w:noProof/>
                <w:webHidden/>
              </w:rPr>
            </w:r>
            <w:r w:rsidR="003600DA">
              <w:rPr>
                <w:noProof/>
                <w:webHidden/>
              </w:rPr>
              <w:fldChar w:fldCharType="separate"/>
            </w:r>
            <w:r w:rsidR="003600DA">
              <w:rPr>
                <w:noProof/>
                <w:webHidden/>
              </w:rPr>
              <w:t>11</w:t>
            </w:r>
            <w:r w:rsidR="003600DA">
              <w:rPr>
                <w:noProof/>
                <w:webHidden/>
              </w:rPr>
              <w:fldChar w:fldCharType="end"/>
            </w:r>
          </w:hyperlink>
        </w:p>
        <w:p w:rsidR="003600DA" w:rsidRDefault="003600DA" w:rsidP="004E6AC5">
          <w:r w:rsidRPr="002C0E77">
            <w:rPr>
              <w:rFonts w:ascii="Cambria" w:hAnsi="Cambria"/>
              <w:b/>
              <w:bCs/>
              <w:noProof/>
            </w:rPr>
            <w:fldChar w:fldCharType="end"/>
          </w:r>
        </w:p>
      </w:sdtContent>
    </w:sdt>
    <w:p w:rsidR="003600DA" w:rsidRPr="00572877" w:rsidRDefault="003600DA" w:rsidP="004E6AC5">
      <w:pPr>
        <w:spacing w:after="160" w:line="259" w:lineRule="auto"/>
        <w:rPr>
          <w:rFonts w:ascii="Cambria" w:hAnsi="Cambria"/>
          <w:b/>
          <w:lang w:val="sr-Latn-BA"/>
        </w:rPr>
      </w:pPr>
      <w:r>
        <w:rPr>
          <w:rFonts w:ascii="Cambria" w:hAnsi="Cambria"/>
          <w:b/>
          <w:lang w:val="sr-Cyrl-BA"/>
        </w:rPr>
        <w:br w:type="page"/>
      </w:r>
    </w:p>
    <w:p w:rsidR="003600DA" w:rsidRPr="00B60491" w:rsidRDefault="003600DA" w:rsidP="004E6AC5">
      <w:pPr>
        <w:pStyle w:val="Heading1"/>
        <w:rPr>
          <w:b/>
          <w:sz w:val="28"/>
          <w:szCs w:val="28"/>
          <w:lang w:val="sr-Cyrl-BA"/>
        </w:rPr>
      </w:pPr>
      <w:bookmarkStart w:id="1" w:name="_Toc520142568"/>
      <w:r w:rsidRPr="00B60491">
        <w:rPr>
          <w:b/>
          <w:sz w:val="28"/>
          <w:szCs w:val="28"/>
          <w:lang w:val="sr-Cyrl-BA"/>
        </w:rPr>
        <w:lastRenderedPageBreak/>
        <w:t>UVOD</w:t>
      </w:r>
      <w:bookmarkEnd w:id="1"/>
    </w:p>
    <w:p w:rsidR="003600DA" w:rsidRDefault="003600DA" w:rsidP="004E6AC5">
      <w:pPr>
        <w:rPr>
          <w:rFonts w:ascii="Cambria" w:hAnsi="Cambria"/>
        </w:rPr>
      </w:pPr>
    </w:p>
    <w:p w:rsidR="003600DA" w:rsidRDefault="003600DA" w:rsidP="004E6AC5">
      <w:pPr>
        <w:jc w:val="both"/>
        <w:rPr>
          <w:rFonts w:ascii="Cambria" w:hAnsi="Cambria"/>
          <w:lang w:val="sr-Cyrl-BA"/>
        </w:rPr>
      </w:pPr>
      <w:r>
        <w:rPr>
          <w:rFonts w:ascii="Cambria" w:hAnsi="Cambria"/>
        </w:rPr>
        <w:tab/>
      </w:r>
      <w:r>
        <w:rPr>
          <w:rFonts w:ascii="Cambria" w:hAnsi="Cambria"/>
          <w:lang w:val="sr-Cyrl-BA"/>
        </w:rPr>
        <w:t>Pogledi na biljku kanabis</w:t>
      </w:r>
      <w:r>
        <w:rPr>
          <w:rStyle w:val="FootnoteReference"/>
          <w:rFonts w:ascii="Cambria" w:hAnsi="Cambria"/>
          <w:lang w:val="sr-Cyrl-BA"/>
        </w:rPr>
        <w:footnoteReference w:id="1"/>
      </w:r>
      <w:r>
        <w:rPr>
          <w:rFonts w:ascii="Cambria" w:hAnsi="Cambria"/>
          <w:lang w:val="sr-Cyrl-BA"/>
        </w:rPr>
        <w:t xml:space="preserve"> se razlikuju od države do države. U tom smislu razlikuje se i zakonska regulativa koja tretira upotrebu kanabisa i kreće se od potpune zabrane do potpune slobode korištenja. </w:t>
      </w:r>
    </w:p>
    <w:p w:rsidR="003600DA" w:rsidRDefault="003600DA" w:rsidP="004E6AC5">
      <w:pPr>
        <w:jc w:val="both"/>
        <w:rPr>
          <w:rFonts w:ascii="Cambria" w:hAnsi="Cambria"/>
          <w:lang w:val="sr-Cyrl-BA"/>
        </w:rPr>
      </w:pPr>
      <w:r>
        <w:rPr>
          <w:rFonts w:ascii="Cambria" w:hAnsi="Cambria"/>
          <w:lang w:val="sr-Cyrl-BA"/>
        </w:rPr>
        <w:tab/>
        <w:t>U prošlosti se biljka kanabis koristila za različite namjene, prije svega za pravljenje odjeće i konopca koji se upotrebljavao na brodovima, ali se koristila i u medicini na način da su se proizvodi od kanabisa preporučivali kao lijek kod različitih bolesti. Uzgoj kanabisa bio je posebno raširen u Sjevernoj i Južnoj Americi</w:t>
      </w:r>
      <w:r>
        <w:rPr>
          <w:rStyle w:val="FootnoteReference"/>
          <w:rFonts w:ascii="Cambria" w:hAnsi="Cambria"/>
          <w:lang w:val="sr-Cyrl-BA"/>
        </w:rPr>
        <w:footnoteReference w:id="2"/>
      </w:r>
      <w:r>
        <w:rPr>
          <w:rFonts w:ascii="Cambria" w:hAnsi="Cambria"/>
          <w:lang w:val="sr-Cyrl-BA"/>
        </w:rPr>
        <w:t>. U pojedinim religijama kanabis predstavlja sastavni dio religijskih rituala.</w:t>
      </w:r>
    </w:p>
    <w:p w:rsidR="003600DA" w:rsidRPr="00841733" w:rsidRDefault="003600DA" w:rsidP="004E6AC5">
      <w:pPr>
        <w:jc w:val="both"/>
        <w:rPr>
          <w:rFonts w:ascii="Cambria" w:hAnsi="Cambria"/>
          <w:lang w:val="sr-Cyrl-BA"/>
        </w:rPr>
      </w:pPr>
      <w:r>
        <w:rPr>
          <w:rFonts w:ascii="Cambria" w:hAnsi="Cambria"/>
          <w:lang w:val="sr-Cyrl-BA"/>
        </w:rPr>
        <w:tab/>
        <w:t xml:space="preserve">U drugoj polovini </w:t>
      </w:r>
      <w:r>
        <w:rPr>
          <w:rFonts w:ascii="Cambria" w:hAnsi="Cambria"/>
        </w:rPr>
        <w:t>IX</w:t>
      </w:r>
      <w:r>
        <w:rPr>
          <w:rFonts w:ascii="Cambria" w:hAnsi="Cambria"/>
          <w:lang w:val="sr-Cyrl-BA"/>
        </w:rPr>
        <w:t xml:space="preserve"> vijeka sa pojavom spoznaje o prisustvu aditiva morfijuma u pojedinim medicinskim proizvodima javlja se i reakcija javnosti, odnosno zahtjevi za ograničenje i zabranu opijata. </w:t>
      </w:r>
    </w:p>
    <w:p w:rsidR="003600DA" w:rsidRDefault="003600DA" w:rsidP="004E6AC5">
      <w:pPr>
        <w:ind w:firstLine="720"/>
        <w:jc w:val="both"/>
        <w:rPr>
          <w:rFonts w:ascii="Cambria" w:hAnsi="Cambria"/>
          <w:lang w:val="sr-Cyrl-BA"/>
        </w:rPr>
      </w:pPr>
      <w:r>
        <w:rPr>
          <w:rFonts w:ascii="Cambria" w:hAnsi="Cambria"/>
          <w:lang w:val="sr-Cyrl-BA"/>
        </w:rPr>
        <w:t xml:space="preserve">Iako u početku nije bio predmet regulacije, zbog pritiska javnosti uzrokovanog povećanim brojem zavisnika od morfijuma i drugih opojnih sredstava, posjedovanje i prodaja kanabisa u većini zemalja, od početka XX vijeka, počinje da se tretira kao krivično djelo. Takav tretman se javljao postepeno i zavisio je od društvenih i političkih okolnosti. </w:t>
      </w:r>
    </w:p>
    <w:p w:rsidR="003600DA" w:rsidRDefault="003600DA" w:rsidP="004E6AC5">
      <w:pPr>
        <w:ind w:firstLine="720"/>
        <w:jc w:val="both"/>
        <w:rPr>
          <w:rFonts w:ascii="Cambria" w:hAnsi="Cambria"/>
          <w:lang w:val="sr-Cyrl-BA"/>
        </w:rPr>
      </w:pPr>
      <w:r>
        <w:rPr>
          <w:rFonts w:ascii="Cambria" w:hAnsi="Cambria"/>
          <w:lang w:val="sr-Cyrl-BA"/>
        </w:rPr>
        <w:t>Prije same inkriminacije države su donosile različite propise kojima su nastojale da ograniče upotrebu ove biljke u svrhu rekreacije. Jedan takav propis je i Zakon o porezu na marihuanu iz 1937. godine</w:t>
      </w:r>
      <w:r>
        <w:rPr>
          <w:rStyle w:val="FootnoteReference"/>
          <w:rFonts w:ascii="Cambria" w:hAnsi="Cambria"/>
          <w:lang w:val="sr-Cyrl-BA"/>
        </w:rPr>
        <w:footnoteReference w:id="3"/>
      </w:r>
      <w:r>
        <w:rPr>
          <w:rFonts w:ascii="Cambria" w:hAnsi="Cambria"/>
          <w:lang w:val="sr-Cyrl-BA"/>
        </w:rPr>
        <w:t>, koji je donesen u Sjedinjenim Američkim Državama i kojim se uvodi zabrana prodaje marihuane za fizička lica, dok je upotreba u medicinske svrhe i dalje ostala legalna, ali uz brojna ograničenja. Donošenju ovog zakona prethodila je druga Konferencija o opijumu koja je održana 1925. godine u Ženevi, pod pokroviteljstvom Lige naroda. Na pomenutoj konferenciji usvojena je Konvencija o opijatima kojom se kanabis uvrštava u narkotike i ograničava upotreba isključivo u naučne i medicinske svrhe.</w:t>
      </w:r>
    </w:p>
    <w:p w:rsidR="003600DA" w:rsidRDefault="003600DA" w:rsidP="004E6AC5">
      <w:pPr>
        <w:ind w:firstLine="720"/>
        <w:jc w:val="both"/>
        <w:rPr>
          <w:rFonts w:ascii="Cambria" w:hAnsi="Cambria"/>
          <w:lang w:val="sr-Cyrl-BA"/>
        </w:rPr>
      </w:pPr>
      <w:r>
        <w:rPr>
          <w:rFonts w:ascii="Cambria" w:hAnsi="Cambria"/>
          <w:lang w:val="sr-Cyrl-BA"/>
        </w:rPr>
        <w:t>U pedesetim godinama XX vijeka dolazi do porasta zloupotrebe kanabisa, posebno kod mlađe populacije, što je postao globalni problem te se kanabis u većini zemalja izjednačava sa ostalim narokoticima. Samim tim uvodi se i potpuna zabrana korištenja.</w:t>
      </w:r>
    </w:p>
    <w:p w:rsidR="003600DA" w:rsidRDefault="003600DA" w:rsidP="004E6AC5">
      <w:pPr>
        <w:ind w:firstLine="720"/>
        <w:jc w:val="both"/>
        <w:rPr>
          <w:rFonts w:ascii="Cambria" w:hAnsi="Cambria"/>
          <w:lang w:val="sr-Latn-BA"/>
        </w:rPr>
      </w:pPr>
      <w:r>
        <w:rPr>
          <w:rFonts w:ascii="Cambria" w:hAnsi="Cambria"/>
          <w:lang w:val="sr-Cyrl-BA"/>
        </w:rPr>
        <w:t>Takav status traje do početka osamdesetih godina kada se</w:t>
      </w:r>
      <w:r w:rsidRPr="008B4A08">
        <w:rPr>
          <w:rFonts w:ascii="Cambria" w:hAnsi="Cambria"/>
          <w:lang w:val="sr-Cyrl-BA"/>
        </w:rPr>
        <w:t xml:space="preserve"> </w:t>
      </w:r>
      <w:r>
        <w:rPr>
          <w:rFonts w:ascii="Cambria" w:hAnsi="Cambria"/>
          <w:lang w:val="sr-Cyrl-BA"/>
        </w:rPr>
        <w:t>pojavljuju izvještaji o pozitivnim učincima kanabisa na simptome bolesti lica koja su oboljela od malignih bolesti i side, te se ponovo javlja interesovanje za upotrebu ove biljke u medicinske svrhe.</w:t>
      </w:r>
    </w:p>
    <w:p w:rsidR="003600DA" w:rsidRDefault="003600DA" w:rsidP="004E6AC5">
      <w:pPr>
        <w:ind w:firstLine="720"/>
        <w:jc w:val="both"/>
        <w:rPr>
          <w:rFonts w:ascii="Cambria" w:hAnsi="Cambria"/>
          <w:lang w:val="sr-Cyrl-BA"/>
        </w:rPr>
      </w:pPr>
      <w:r>
        <w:rPr>
          <w:rFonts w:ascii="Cambria" w:hAnsi="Cambria"/>
          <w:lang w:val="sr-Cyrl-BA"/>
        </w:rPr>
        <w:t>Danas je u većini zemalja na svijetu zabranjena upotreba kanabisa, ali inicijative za legalizaciju postaju sve snažnije. U nastavku istraživanja predstavljena je zakonska regulativa koja određuje upotrebu kanabisa u EU i zemljama regiona, sa posebnim akcentom na upotrebu kanabisa u medicinske svrhe.</w:t>
      </w:r>
    </w:p>
    <w:p w:rsidR="003600DA" w:rsidRDefault="003600DA" w:rsidP="004E6AC5">
      <w:pPr>
        <w:ind w:firstLine="720"/>
        <w:jc w:val="both"/>
        <w:rPr>
          <w:rFonts w:ascii="Cambria" w:hAnsi="Cambria"/>
          <w:lang w:val="sr-Cyrl-BA"/>
        </w:rPr>
      </w:pPr>
    </w:p>
    <w:p w:rsidR="003600DA" w:rsidRDefault="003600DA" w:rsidP="004E6AC5">
      <w:pPr>
        <w:ind w:firstLine="720"/>
        <w:jc w:val="both"/>
        <w:rPr>
          <w:rFonts w:ascii="Cambria" w:hAnsi="Cambria"/>
          <w:lang w:val="sr-Cyrl-BA"/>
        </w:rPr>
      </w:pPr>
    </w:p>
    <w:p w:rsidR="003600DA" w:rsidRDefault="003600DA" w:rsidP="004E6AC5">
      <w:pPr>
        <w:ind w:firstLine="720"/>
        <w:jc w:val="both"/>
        <w:rPr>
          <w:rFonts w:ascii="Cambria" w:hAnsi="Cambria"/>
          <w:lang w:val="sr-Cyrl-BA"/>
        </w:rPr>
      </w:pPr>
    </w:p>
    <w:p w:rsidR="003600DA" w:rsidRDefault="003600DA" w:rsidP="004E6AC5">
      <w:pPr>
        <w:ind w:firstLine="720"/>
        <w:jc w:val="both"/>
        <w:rPr>
          <w:rFonts w:ascii="Cambria" w:hAnsi="Cambria"/>
          <w:lang w:val="sr-Cyrl-BA"/>
        </w:rPr>
      </w:pPr>
    </w:p>
    <w:p w:rsidR="003600DA" w:rsidRPr="00233F6A" w:rsidRDefault="003600DA" w:rsidP="004E6AC5">
      <w:pPr>
        <w:ind w:firstLine="720"/>
        <w:jc w:val="both"/>
        <w:rPr>
          <w:rFonts w:ascii="Cambria" w:hAnsi="Cambria"/>
        </w:rPr>
      </w:pPr>
    </w:p>
    <w:p w:rsidR="003600DA" w:rsidRPr="00B60491" w:rsidRDefault="003600DA" w:rsidP="004E6AC5">
      <w:pPr>
        <w:pStyle w:val="Heading1"/>
        <w:rPr>
          <w:b/>
          <w:sz w:val="28"/>
          <w:szCs w:val="28"/>
          <w:lang w:val="sr-Cyrl-BA"/>
        </w:rPr>
      </w:pPr>
      <w:bookmarkStart w:id="2" w:name="_Toc520142569"/>
      <w:r w:rsidRPr="00B60491">
        <w:rPr>
          <w:b/>
          <w:sz w:val="28"/>
          <w:szCs w:val="28"/>
          <w:lang w:val="sr-Cyrl-BA"/>
        </w:rPr>
        <w:lastRenderedPageBreak/>
        <w:t>UPOTREBA KANABISA U MEDICINI</w:t>
      </w:r>
      <w:bookmarkEnd w:id="2"/>
    </w:p>
    <w:p w:rsidR="003600DA" w:rsidRDefault="003600DA" w:rsidP="004E6AC5">
      <w:pPr>
        <w:ind w:firstLine="720"/>
        <w:jc w:val="both"/>
        <w:rPr>
          <w:rFonts w:ascii="Cambria" w:hAnsi="Cambria"/>
          <w:b/>
          <w:lang w:val="sr-Cyrl-BA"/>
        </w:rPr>
      </w:pPr>
    </w:p>
    <w:p w:rsidR="003600DA" w:rsidRDefault="003600DA" w:rsidP="004E6AC5">
      <w:pPr>
        <w:ind w:firstLine="720"/>
        <w:jc w:val="both"/>
        <w:rPr>
          <w:rFonts w:ascii="Cambria" w:hAnsi="Cambria"/>
          <w:iCs/>
          <w:lang w:val="sr-Cyrl-BA"/>
        </w:rPr>
      </w:pPr>
      <w:r>
        <w:rPr>
          <w:rFonts w:ascii="Cambria" w:hAnsi="Cambria"/>
          <w:lang w:val="sr-Cyrl-BA"/>
        </w:rPr>
        <w:t xml:space="preserve">Kanabis je biljka koja u sebi sadrži psihoaktivnu supstancu tetrahidrokanabinol (engl: </w:t>
      </w:r>
      <w:r>
        <w:rPr>
          <w:rFonts w:ascii="Cambria" w:hAnsi="Cambria"/>
          <w:i/>
          <w:iCs/>
          <w:lang w:val="en"/>
        </w:rPr>
        <w:t>tetrahydrocannabinol - THC</w:t>
      </w:r>
      <w:r>
        <w:rPr>
          <w:rFonts w:ascii="Cambria" w:hAnsi="Cambria"/>
          <w:i/>
          <w:iCs/>
          <w:lang w:val="sr-Cyrl-BA"/>
        </w:rPr>
        <w:t>)</w:t>
      </w:r>
      <w:r>
        <w:rPr>
          <w:rFonts w:ascii="Cambria" w:hAnsi="Cambria"/>
          <w:iCs/>
          <w:lang w:val="sr-Cyrl-BA"/>
        </w:rPr>
        <w:t xml:space="preserve">, jedan od 483 sastojka biljke. Prvobitno je uzgajana u centralnoj Aziji i Indijskom potkontinentu, da bi se sa tog mjesta raširila po čitavom svijetu. </w:t>
      </w:r>
    </w:p>
    <w:p w:rsidR="003600DA" w:rsidRDefault="003600DA" w:rsidP="004E6AC5">
      <w:pPr>
        <w:ind w:firstLine="720"/>
        <w:jc w:val="both"/>
        <w:rPr>
          <w:rFonts w:ascii="Cambria" w:hAnsi="Cambria"/>
          <w:iCs/>
          <w:lang w:val="sr-Cyrl-BA"/>
        </w:rPr>
      </w:pPr>
      <w:r>
        <w:rPr>
          <w:rFonts w:ascii="Cambria" w:hAnsi="Cambria"/>
          <w:iCs/>
          <w:lang w:val="sr-Cyrl-BA"/>
        </w:rPr>
        <w:t>Kroz istoriju proizvodi od kanabisa su se koristili u različite svrhe, između ostalog i u medicini. Dokaze o upotrebi nalazimo u različitim istorijskim izvorima u Kini</w:t>
      </w:r>
      <w:r>
        <w:rPr>
          <w:rStyle w:val="FootnoteReference"/>
          <w:rFonts w:ascii="Cambria" w:hAnsi="Cambria"/>
          <w:iCs/>
          <w:lang w:val="sr-Cyrl-BA"/>
        </w:rPr>
        <w:footnoteReference w:id="4"/>
      </w:r>
      <w:r>
        <w:rPr>
          <w:rFonts w:ascii="Cambria" w:hAnsi="Cambria"/>
          <w:iCs/>
          <w:lang w:val="sr-Cyrl-BA"/>
        </w:rPr>
        <w:t>, Indiji i Starom Egiptu.</w:t>
      </w:r>
    </w:p>
    <w:p w:rsidR="003600DA" w:rsidRDefault="003600DA" w:rsidP="004E6AC5">
      <w:pPr>
        <w:ind w:firstLine="720"/>
        <w:jc w:val="both"/>
        <w:rPr>
          <w:rFonts w:ascii="Cambria" w:hAnsi="Cambria"/>
          <w:iCs/>
          <w:lang w:val="sr-Cyrl-BA"/>
        </w:rPr>
      </w:pPr>
      <w:r>
        <w:rPr>
          <w:rFonts w:ascii="Cambria" w:hAnsi="Cambria"/>
          <w:iCs/>
          <w:lang w:val="sr-Cyrl-BA"/>
        </w:rPr>
        <w:t>Danas pod terminom „medicinski kanabis“ podrazumijevamo proizvod na bazi kanabisa koji je preporučen pacijentima od strane njihovih ljekara. Efekti kanabisa na simptome različitih bolesti nisu rigorozno ispitani, prije svega zbog restriktivne politike koja je prisutna u većini država svijeta, ali ograničeni dokazi upućuju da upotreba kanabisa može smanjiti mučninu tokom hemoterapije, nedostatak apetita kod lica koja su oboljela od side, te smanjiti osjećaj bola, odnosno može imati analgetska svojstva.</w:t>
      </w:r>
    </w:p>
    <w:p w:rsidR="003600DA" w:rsidRDefault="003600DA" w:rsidP="004E6AC5">
      <w:pPr>
        <w:ind w:firstLine="720"/>
        <w:jc w:val="both"/>
        <w:rPr>
          <w:rFonts w:ascii="Cambria" w:hAnsi="Cambria"/>
          <w:iCs/>
          <w:lang w:val="sr-Cyrl-BA"/>
        </w:rPr>
      </w:pPr>
      <w:r>
        <w:rPr>
          <w:rFonts w:ascii="Cambria" w:hAnsi="Cambria"/>
          <w:iCs/>
          <w:lang w:val="sr-Cyrl-BA"/>
        </w:rPr>
        <w:t xml:space="preserve">Iako ne postoje dokazi da manja količina kanabisa, koja se uobičajeno koristi u medicini, uzrokuje trajne posljedice na zdravlje odraslih, u naučnim krugovima se smatra  da takve posljedice mogu nastati. </w:t>
      </w:r>
    </w:p>
    <w:p w:rsidR="003600DA" w:rsidRDefault="003600DA" w:rsidP="004E6AC5">
      <w:pPr>
        <w:ind w:firstLine="720"/>
        <w:jc w:val="both"/>
        <w:rPr>
          <w:rFonts w:ascii="Cambria" w:hAnsi="Cambria"/>
          <w:iCs/>
          <w:lang w:val="sr-Cyrl-BA"/>
        </w:rPr>
      </w:pPr>
      <w:r>
        <w:rPr>
          <w:rFonts w:ascii="Cambria" w:hAnsi="Cambria"/>
          <w:iCs/>
          <w:lang w:val="sr-Cyrl-BA"/>
        </w:rPr>
        <w:t>Efekti dugoročnog uzimanja kanabisa nisu rigorozno ispitani, a mogu uključivati rizike od gubitka pamćenja, stvaranja zavisnosti i pojave neuroloških oboljenja kod djece i mladih.</w:t>
      </w:r>
      <w:r>
        <w:rPr>
          <w:rFonts w:ascii="Cambria" w:hAnsi="Cambria"/>
          <w:iCs/>
          <w:lang w:val="sr-Latn-BA"/>
        </w:rPr>
        <w:t xml:space="preserve"> </w:t>
      </w:r>
      <w:r>
        <w:rPr>
          <w:rFonts w:ascii="Cambria" w:hAnsi="Cambria"/>
          <w:iCs/>
          <w:lang w:val="sr-Cyrl-BA"/>
        </w:rPr>
        <w:t>Iako pristalice upotrebe kanabisa u medicinske svrhe ističu da opasnost po zdravlje ljudi ne postoji</w:t>
      </w:r>
      <w:r>
        <w:rPr>
          <w:rFonts w:ascii="Cambria" w:hAnsi="Cambria"/>
          <w:iCs/>
          <w:lang w:val="sr-Latn-BA"/>
        </w:rPr>
        <w:t xml:space="preserve"> </w:t>
      </w:r>
      <w:r>
        <w:rPr>
          <w:rFonts w:ascii="Cambria" w:hAnsi="Cambria"/>
          <w:iCs/>
          <w:lang w:val="sr-Cyrl-BA"/>
        </w:rPr>
        <w:t>ili da pozitivni efekti mnogostruko nadilaze one negativne, neophodna su dodatna istraživanja kako bi se ispitali svi nabrojani negativni efekti.</w:t>
      </w:r>
    </w:p>
    <w:p w:rsidR="003600DA" w:rsidRDefault="003600DA" w:rsidP="004E6AC5">
      <w:pPr>
        <w:ind w:firstLine="720"/>
        <w:jc w:val="both"/>
        <w:rPr>
          <w:rFonts w:ascii="Cambria" w:hAnsi="Cambria"/>
          <w:iCs/>
          <w:lang w:val="sr-Cyrl-BA"/>
        </w:rPr>
      </w:pPr>
      <w:r>
        <w:rPr>
          <w:rFonts w:ascii="Cambria" w:hAnsi="Cambria"/>
          <w:iCs/>
          <w:lang w:val="sr-Cyrl-BA"/>
        </w:rPr>
        <w:t>Jedan od rizika upotrebe kanabisa, koji često ističu protivnici legalizacije, je i stvaranje zavisnosti kod lica koja isti koriste, što je u prošlosti bio jedan od glavnih razloga zbog kojeg je upotreba prvo ograničena, a zatim i zabranjena.</w:t>
      </w:r>
      <w:r>
        <w:rPr>
          <w:rStyle w:val="FootnoteReference"/>
          <w:rFonts w:ascii="Cambria" w:hAnsi="Cambria"/>
          <w:iCs/>
          <w:lang w:val="sr-Cyrl-BA"/>
        </w:rPr>
        <w:footnoteReference w:id="5"/>
      </w:r>
    </w:p>
    <w:p w:rsidR="003600DA" w:rsidRDefault="003600DA" w:rsidP="004E6AC5">
      <w:pPr>
        <w:ind w:firstLine="720"/>
        <w:jc w:val="both"/>
        <w:rPr>
          <w:rFonts w:ascii="Cambria" w:hAnsi="Cambria"/>
          <w:iCs/>
          <w:lang w:val="sr-Cyrl-BA"/>
        </w:rPr>
      </w:pPr>
      <w:r>
        <w:rPr>
          <w:rFonts w:ascii="Cambria" w:hAnsi="Cambria"/>
          <w:iCs/>
          <w:lang w:val="sr-Cyrl-BA"/>
        </w:rPr>
        <w:t>Upotreba kanabisa u medicini postaje raširenija od 2008. godine zbog različitih razloga, uključujući i sve veće zahtjeve od strane pojedinaca i organizacija za legalizacijom. Međutim, bez obzira na sve rašireniju upotrebu i dalje postoje društvene i pravne barijere koje usporavaju istraživački proces. Jedan od razloga zbog kojeg je kanabis neuobičajen kao tretman je i činjenica da nije patentiran kao lijek u vlasništvu farmaceutske industrije.</w:t>
      </w:r>
    </w:p>
    <w:p w:rsidR="003600DA" w:rsidRDefault="003600DA" w:rsidP="004E6AC5">
      <w:pPr>
        <w:spacing w:after="160" w:line="259" w:lineRule="auto"/>
        <w:rPr>
          <w:rFonts w:ascii="Cambria" w:hAnsi="Cambria"/>
          <w:iCs/>
          <w:lang w:val="sr-Cyrl-BA"/>
        </w:rPr>
      </w:pPr>
      <w:r>
        <w:rPr>
          <w:rFonts w:ascii="Cambria" w:hAnsi="Cambria"/>
          <w:iCs/>
          <w:lang w:val="sr-Cyrl-BA"/>
        </w:rPr>
        <w:br w:type="page"/>
      </w:r>
    </w:p>
    <w:p w:rsidR="003600DA" w:rsidRPr="00B60491" w:rsidRDefault="003600DA" w:rsidP="004E6AC5">
      <w:pPr>
        <w:pStyle w:val="Heading1"/>
        <w:rPr>
          <w:b/>
          <w:sz w:val="28"/>
          <w:szCs w:val="28"/>
          <w:lang w:val="sr-Cyrl-BA"/>
        </w:rPr>
      </w:pPr>
      <w:bookmarkStart w:id="3" w:name="_Toc520142570"/>
      <w:r w:rsidRPr="00B60491">
        <w:rPr>
          <w:b/>
          <w:sz w:val="28"/>
          <w:szCs w:val="28"/>
          <w:lang w:val="sr-Cyrl-BA"/>
        </w:rPr>
        <w:lastRenderedPageBreak/>
        <w:t>PRAVNI STATUS U ZEMLjAMA EVROPSKE UNIJE</w:t>
      </w:r>
      <w:bookmarkEnd w:id="3"/>
    </w:p>
    <w:p w:rsidR="003600DA" w:rsidRDefault="003600DA" w:rsidP="004E6AC5">
      <w:pPr>
        <w:jc w:val="both"/>
        <w:rPr>
          <w:rFonts w:ascii="Cambria" w:hAnsi="Cambria"/>
          <w:iCs/>
          <w:lang w:val="sr-Cyrl-BA"/>
        </w:rPr>
      </w:pPr>
    </w:p>
    <w:p w:rsidR="003600DA" w:rsidRDefault="003600DA" w:rsidP="004E6AC5">
      <w:pPr>
        <w:jc w:val="both"/>
        <w:rPr>
          <w:rFonts w:ascii="Cambria" w:hAnsi="Cambria"/>
          <w:iCs/>
          <w:lang w:val="sr-Cyrl-BA"/>
        </w:rPr>
      </w:pPr>
      <w:r>
        <w:rPr>
          <w:rFonts w:ascii="Cambria" w:hAnsi="Cambria"/>
          <w:iCs/>
          <w:lang w:val="sr-Cyrl-BA"/>
        </w:rPr>
        <w:tab/>
        <w:t>Normama međunarodnog prava nije zabranjena upotreba kanabisa ili proizvoda na bazi kanabisa u medicini. U evropskim zemljama, gdje je takva upotreba dozvoljena, dostupni su lijekovi na bazi kanabisa u kapsulama, ekstrakt kanabisa u formi spreja za usta i osušeni listovi kanabisa za čaj.</w:t>
      </w:r>
    </w:p>
    <w:p w:rsidR="003600DA" w:rsidRDefault="003600DA" w:rsidP="004E6AC5">
      <w:pPr>
        <w:jc w:val="both"/>
        <w:rPr>
          <w:rFonts w:ascii="Cambria" w:hAnsi="Cambria"/>
          <w:iCs/>
          <w:lang w:val="sr-Cyrl-BA"/>
        </w:rPr>
      </w:pPr>
      <w:r>
        <w:rPr>
          <w:rFonts w:ascii="Cambria" w:hAnsi="Cambria"/>
          <w:iCs/>
          <w:lang w:val="sr-Cyrl-BA"/>
        </w:rPr>
        <w:tab/>
        <w:t>Konzumiranje kanabisa u formi dima ne smatra se načinom liječenja i takav status je u svim zemljama gdje je upotreba kanabisa dozvoljena. Razlozi se nalaze u činjenici da sama biljka kanabis u sebi sadrži više hemijskih jedinjenja</w:t>
      </w:r>
      <w:r>
        <w:rPr>
          <w:rStyle w:val="FootnoteReference"/>
          <w:rFonts w:ascii="Cambria" w:hAnsi="Cambria"/>
          <w:iCs/>
          <w:lang w:val="sr-Cyrl-BA"/>
        </w:rPr>
        <w:footnoteReference w:id="6"/>
      </w:r>
      <w:r>
        <w:rPr>
          <w:rFonts w:ascii="Cambria" w:hAnsi="Cambria"/>
          <w:iCs/>
          <w:lang w:val="sr-Cyrl-BA"/>
        </w:rPr>
        <w:t xml:space="preserve"> koja mogu biti štetni za zdravlje. Količina ovih hemijskih jedinjenja je različita u svakoj biljci i zavisi od rasta same biljke. Istovremeno, bez obzira na tu činjenicu, samo udisanje dima ne smatra se prikladnim načinom unošenja medicinskog sredstva u organizam jer se na taj način udišu i druge štetne čestice, a i ne postoji mogućnost tačnog doziranja samog medicinskog sredstva.</w:t>
      </w:r>
    </w:p>
    <w:p w:rsidR="003600DA" w:rsidRPr="00E42A46" w:rsidRDefault="003600DA" w:rsidP="004E6AC5">
      <w:pPr>
        <w:jc w:val="both"/>
        <w:rPr>
          <w:rFonts w:ascii="Cambria" w:hAnsi="Cambria"/>
          <w:iCs/>
          <w:lang w:val="sr-Cyrl-BA"/>
        </w:rPr>
      </w:pPr>
      <w:r>
        <w:rPr>
          <w:rFonts w:ascii="Cambria" w:hAnsi="Cambria"/>
          <w:iCs/>
          <w:lang w:val="sr-Cyrl-BA"/>
        </w:rPr>
        <w:tab/>
        <w:t>Pojedini lijekovi na bazi kanabisa su odobreni od strane</w:t>
      </w:r>
      <w:r>
        <w:rPr>
          <w:rFonts w:ascii="Cambria" w:hAnsi="Cambria"/>
          <w:iCs/>
          <w:lang w:val="sr-Latn-BA"/>
        </w:rPr>
        <w:t xml:space="preserve"> </w:t>
      </w:r>
      <w:r>
        <w:rPr>
          <w:rFonts w:ascii="Cambria" w:hAnsi="Cambria"/>
          <w:iCs/>
          <w:lang w:val="sr-Cyrl-BA"/>
        </w:rPr>
        <w:t xml:space="preserve">Evropske agencije za evaluaciju medicinskih proizvoda </w:t>
      </w:r>
      <w:r w:rsidRPr="00ED2615">
        <w:rPr>
          <w:rFonts w:ascii="Cambria" w:hAnsi="Cambria"/>
          <w:i/>
          <w:iCs/>
          <w:lang w:val="sr-Cyrl-BA"/>
        </w:rPr>
        <w:t>(</w:t>
      </w:r>
      <w:r w:rsidRPr="00ED2615">
        <w:rPr>
          <w:rFonts w:ascii="Cambria" w:hAnsi="Cambria"/>
          <w:i/>
          <w:iCs/>
          <w:lang w:val="sr-Latn-BA"/>
        </w:rPr>
        <w:t>European Medicines Agency – EMA)</w:t>
      </w:r>
      <w:r w:rsidRPr="00ED2615">
        <w:rPr>
          <w:rFonts w:ascii="Cambria" w:hAnsi="Cambria"/>
          <w:i/>
          <w:iCs/>
          <w:lang w:val="sr-Cyrl-BA"/>
        </w:rPr>
        <w:t xml:space="preserve"> </w:t>
      </w:r>
      <w:r>
        <w:rPr>
          <w:rFonts w:ascii="Cambria" w:hAnsi="Cambria"/>
          <w:iCs/>
          <w:lang w:val="sr-Cyrl-BA"/>
        </w:rPr>
        <w:t>i nekoliko država je svojim građanima omogućilo korištenje ovih lijekova, dok su pojedine druge države na tom putu.</w:t>
      </w:r>
    </w:p>
    <w:p w:rsidR="003600DA" w:rsidRDefault="003600DA" w:rsidP="004E6AC5">
      <w:pPr>
        <w:ind w:firstLine="720"/>
        <w:jc w:val="both"/>
        <w:rPr>
          <w:rFonts w:ascii="Cambria" w:hAnsi="Cambria"/>
          <w:iCs/>
          <w:lang w:val="sr-Cyrl-BA"/>
        </w:rPr>
      </w:pPr>
      <w:r>
        <w:rPr>
          <w:rFonts w:ascii="Cambria" w:hAnsi="Cambria"/>
          <w:iCs/>
          <w:lang w:val="sr-Cyrl-BA"/>
        </w:rPr>
        <w:t xml:space="preserve">Ekstrakt kanabisa predstavlja glavni sastojak lijeka </w:t>
      </w:r>
      <w:r w:rsidRPr="00ED2615">
        <w:rPr>
          <w:rFonts w:ascii="Cambria" w:hAnsi="Cambria"/>
          <w:i/>
          <w:iCs/>
          <w:lang w:val="sr-Cyrl-RS"/>
        </w:rPr>
        <w:t>s</w:t>
      </w:r>
      <w:r w:rsidRPr="00ED2615">
        <w:rPr>
          <w:rFonts w:ascii="Cambria" w:hAnsi="Cambria"/>
          <w:i/>
          <w:iCs/>
          <w:lang w:val="sr-Latn-BA"/>
        </w:rPr>
        <w:t>ativeks</w:t>
      </w:r>
      <w:r>
        <w:rPr>
          <w:rFonts w:ascii="Cambria" w:hAnsi="Cambria"/>
          <w:iCs/>
          <w:lang w:val="sr-Latn-BA"/>
        </w:rPr>
        <w:t xml:space="preserve">, </w:t>
      </w:r>
      <w:r>
        <w:rPr>
          <w:rFonts w:ascii="Cambria" w:hAnsi="Cambria"/>
          <w:iCs/>
          <w:lang w:val="sr-Cyrl-BA"/>
        </w:rPr>
        <w:t>koji je u širokoj upotrebi u zemljama Evropske unije gdje je takva upotreba dozvoljena i koristi se u formi spreja za tretiranje simptoma multiple skleroze. Uzimanje ovog lijeka omogućeno je građanima osamnaest zemalja Evropske unije.</w:t>
      </w:r>
    </w:p>
    <w:p w:rsidR="003600DA" w:rsidRDefault="003600DA" w:rsidP="004E6AC5">
      <w:pPr>
        <w:jc w:val="both"/>
        <w:rPr>
          <w:rFonts w:ascii="Cambria" w:hAnsi="Cambria"/>
          <w:iCs/>
          <w:lang w:val="sr-Cyrl-BA"/>
        </w:rPr>
      </w:pPr>
    </w:p>
    <w:p w:rsidR="003600DA" w:rsidRPr="009B36F1" w:rsidRDefault="003600DA" w:rsidP="004E6AC5">
      <w:pPr>
        <w:pStyle w:val="Heading2"/>
        <w:rPr>
          <w:b/>
          <w:lang w:val="sr-Cyrl-BA"/>
        </w:rPr>
      </w:pPr>
      <w:bookmarkStart w:id="4" w:name="_Toc520142571"/>
      <w:r w:rsidRPr="009B36F1">
        <w:rPr>
          <w:b/>
          <w:lang w:val="sr-Cyrl-BA"/>
        </w:rPr>
        <w:t>Holandija</w:t>
      </w:r>
      <w:bookmarkEnd w:id="4"/>
    </w:p>
    <w:p w:rsidR="003600DA" w:rsidRPr="00A02D74" w:rsidRDefault="003600DA" w:rsidP="004E6AC5">
      <w:pPr>
        <w:jc w:val="both"/>
        <w:rPr>
          <w:rFonts w:ascii="Cambria" w:hAnsi="Cambria"/>
          <w:b/>
          <w:iCs/>
          <w:lang w:val="sr-Cyrl-BA"/>
        </w:rPr>
      </w:pPr>
    </w:p>
    <w:p w:rsidR="003600DA" w:rsidRDefault="003600DA" w:rsidP="004E6AC5">
      <w:pPr>
        <w:ind w:firstLine="720"/>
        <w:jc w:val="both"/>
        <w:rPr>
          <w:rFonts w:ascii="Cambria" w:hAnsi="Cambria"/>
          <w:iCs/>
          <w:lang w:val="sr-Cyrl-BA"/>
        </w:rPr>
      </w:pPr>
      <w:r>
        <w:rPr>
          <w:rFonts w:ascii="Cambria" w:hAnsi="Cambria"/>
          <w:iCs/>
          <w:lang w:val="sr-Cyrl-BA"/>
        </w:rPr>
        <w:t>Od 2001. godine u Holandiji djeluje Kancelarija za medicinski kanabis (OMC), Vladina agencija zadužena za dostavljanje medicinskog kanabisa u apoteke širom zemlje. Proizvođači kanabisa su licencirani od strane Holandske Vlade i sve proizvode moraju dostavljati pomenutoj kancelariji. OMC pruža širok spektar proizvoda, odnosno lijekove na bazi kanabisa u kojima procenat THC-a varira od 1% do 22% i koji se propisuju za liječenje simptoma side, multiple skleroze, malignih bolesti i dr. Cijena ovih lijekova je različita i ograničena je mogućnost refundacije troškova od strane Nacionalnog sistema zdravstvenog osiguranja.</w:t>
      </w:r>
    </w:p>
    <w:p w:rsidR="003600DA" w:rsidRPr="00E42A46" w:rsidRDefault="003600DA" w:rsidP="004E6AC5">
      <w:pPr>
        <w:jc w:val="both"/>
        <w:rPr>
          <w:rFonts w:ascii="Cambria" w:hAnsi="Cambria"/>
          <w:iCs/>
          <w:lang w:val="sr-Cyrl-BA"/>
        </w:rPr>
      </w:pPr>
    </w:p>
    <w:p w:rsidR="003600DA" w:rsidRDefault="003600DA" w:rsidP="004E6AC5">
      <w:pPr>
        <w:rPr>
          <w:rFonts w:ascii="Cambria" w:hAnsi="Cambria"/>
          <w:lang w:val="sr-Cyrl-BA"/>
        </w:rPr>
      </w:pPr>
      <w:r w:rsidRPr="005B10C1">
        <w:rPr>
          <w:rFonts w:ascii="Cambria" w:hAnsi="Cambria"/>
          <w:lang w:val="sr-Cyrl-BA"/>
        </w:rPr>
        <w:t>Tabela 1: Zakonski status kanabisa u zemljama Evr</w:t>
      </w:r>
      <w:r>
        <w:rPr>
          <w:rFonts w:ascii="Cambria" w:hAnsi="Cambria"/>
          <w:lang w:val="sr-Cyrl-BA"/>
        </w:rPr>
        <w:t>o</w:t>
      </w:r>
      <w:r w:rsidRPr="005B10C1">
        <w:rPr>
          <w:rFonts w:ascii="Cambria" w:hAnsi="Cambria"/>
          <w:lang w:val="sr-Cyrl-BA"/>
        </w:rPr>
        <w:t>pske unije</w:t>
      </w:r>
      <w:r>
        <w:rPr>
          <w:rStyle w:val="FootnoteReference"/>
          <w:rFonts w:ascii="Cambria" w:hAnsi="Cambria"/>
          <w:lang w:val="sr-Cyrl-BA"/>
        </w:rPr>
        <w:footnoteReference w:id="7"/>
      </w:r>
    </w:p>
    <w:p w:rsidR="003600DA" w:rsidRPr="005B10C1" w:rsidRDefault="003600DA" w:rsidP="004E6AC5">
      <w:pPr>
        <w:rPr>
          <w:rFonts w:ascii="Cambria" w:hAnsi="Cambria"/>
          <w:lang w:val="sr-Cyrl-BA"/>
        </w:rPr>
      </w:pPr>
    </w:p>
    <w:tbl>
      <w:tblPr>
        <w:tblStyle w:val="TableGrid"/>
        <w:tblW w:w="10890" w:type="dxa"/>
        <w:tblInd w:w="-725" w:type="dxa"/>
        <w:tblLook w:val="04A0" w:firstRow="1" w:lastRow="0" w:firstColumn="1" w:lastColumn="0" w:noHBand="0" w:noVBand="1"/>
      </w:tblPr>
      <w:tblGrid>
        <w:gridCol w:w="1800"/>
        <w:gridCol w:w="3030"/>
        <w:gridCol w:w="3030"/>
        <w:gridCol w:w="3030"/>
      </w:tblGrid>
      <w:tr w:rsidR="003600DA" w:rsidTr="008076C7">
        <w:trPr>
          <w:trHeight w:val="390"/>
        </w:trPr>
        <w:tc>
          <w:tcPr>
            <w:tcW w:w="1800" w:type="dxa"/>
            <w:vMerge w:val="restart"/>
            <w:vAlign w:val="center"/>
          </w:tcPr>
          <w:p w:rsidR="003600DA" w:rsidRPr="00D71413" w:rsidRDefault="003600DA" w:rsidP="008076C7">
            <w:pPr>
              <w:jc w:val="center"/>
              <w:rPr>
                <w:rFonts w:ascii="Cambria" w:hAnsi="Cambria"/>
                <w:b/>
                <w:lang w:val="sr-Cyrl-BA"/>
              </w:rPr>
            </w:pPr>
            <w:r w:rsidRPr="00D71413">
              <w:rPr>
                <w:rFonts w:ascii="Cambria" w:hAnsi="Cambria"/>
                <w:b/>
                <w:lang w:val="sr-Cyrl-BA"/>
              </w:rPr>
              <w:t>DRŽAVA</w:t>
            </w:r>
          </w:p>
        </w:tc>
        <w:tc>
          <w:tcPr>
            <w:tcW w:w="9090" w:type="dxa"/>
            <w:gridSpan w:val="3"/>
          </w:tcPr>
          <w:p w:rsidR="003600DA" w:rsidRPr="00D71413" w:rsidRDefault="003600DA" w:rsidP="008076C7">
            <w:pPr>
              <w:jc w:val="center"/>
              <w:rPr>
                <w:rFonts w:ascii="Cambria" w:hAnsi="Cambria"/>
                <w:b/>
                <w:lang w:val="sr-Cyrl-BA"/>
              </w:rPr>
            </w:pPr>
            <w:r w:rsidRPr="00D71413">
              <w:rPr>
                <w:rFonts w:ascii="Cambria" w:hAnsi="Cambria"/>
                <w:b/>
                <w:lang w:val="sr-Cyrl-BA"/>
              </w:rPr>
              <w:t>UPOTREBA KANABISA</w:t>
            </w:r>
          </w:p>
        </w:tc>
      </w:tr>
      <w:tr w:rsidR="003600DA" w:rsidTr="008076C7">
        <w:trPr>
          <w:trHeight w:val="390"/>
        </w:trPr>
        <w:tc>
          <w:tcPr>
            <w:tcW w:w="1800" w:type="dxa"/>
            <w:vMerge/>
          </w:tcPr>
          <w:p w:rsidR="003600DA" w:rsidRPr="00D71413" w:rsidRDefault="003600DA" w:rsidP="008076C7">
            <w:pPr>
              <w:jc w:val="both"/>
              <w:rPr>
                <w:rFonts w:ascii="Cambria" w:hAnsi="Cambria"/>
                <w:b/>
                <w:lang w:val="sr-Cyrl-BA"/>
              </w:rPr>
            </w:pPr>
          </w:p>
        </w:tc>
        <w:tc>
          <w:tcPr>
            <w:tcW w:w="3030" w:type="dxa"/>
          </w:tcPr>
          <w:p w:rsidR="003600DA" w:rsidRPr="00D71413" w:rsidRDefault="003600DA" w:rsidP="008076C7">
            <w:pPr>
              <w:jc w:val="center"/>
              <w:rPr>
                <w:rFonts w:ascii="Cambria" w:hAnsi="Cambria"/>
                <w:b/>
                <w:lang w:val="sr-Cyrl-BA"/>
              </w:rPr>
            </w:pPr>
            <w:r w:rsidRPr="00D71413">
              <w:rPr>
                <w:rFonts w:ascii="Cambria" w:hAnsi="Cambria"/>
                <w:b/>
                <w:lang w:val="sr-Cyrl-BA"/>
              </w:rPr>
              <w:t>REKREACIONA</w:t>
            </w:r>
          </w:p>
        </w:tc>
        <w:tc>
          <w:tcPr>
            <w:tcW w:w="3030" w:type="dxa"/>
          </w:tcPr>
          <w:p w:rsidR="003600DA" w:rsidRPr="00D71413" w:rsidRDefault="003600DA" w:rsidP="008076C7">
            <w:pPr>
              <w:jc w:val="center"/>
              <w:rPr>
                <w:rFonts w:ascii="Cambria" w:hAnsi="Cambria"/>
                <w:b/>
                <w:lang w:val="sr-Cyrl-BA"/>
              </w:rPr>
            </w:pPr>
            <w:r w:rsidRPr="00D71413">
              <w:rPr>
                <w:rFonts w:ascii="Cambria" w:hAnsi="Cambria"/>
                <w:b/>
                <w:lang w:val="sr-Cyrl-BA"/>
              </w:rPr>
              <w:t>MEDICINSKA</w:t>
            </w:r>
          </w:p>
        </w:tc>
        <w:tc>
          <w:tcPr>
            <w:tcW w:w="3030" w:type="dxa"/>
          </w:tcPr>
          <w:p w:rsidR="003600DA" w:rsidRPr="00D71413" w:rsidRDefault="003600DA" w:rsidP="008076C7">
            <w:pPr>
              <w:jc w:val="center"/>
              <w:rPr>
                <w:rFonts w:ascii="Cambria" w:hAnsi="Cambria"/>
                <w:b/>
                <w:lang w:val="sr-Cyrl-BA"/>
              </w:rPr>
            </w:pPr>
            <w:r w:rsidRPr="00D71413">
              <w:rPr>
                <w:rFonts w:ascii="Cambria" w:hAnsi="Cambria"/>
                <w:b/>
                <w:lang w:val="sr-Cyrl-BA"/>
              </w:rPr>
              <w:t>UZGOJ</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AUSTRIJA</w:t>
            </w:r>
          </w:p>
        </w:tc>
        <w:tc>
          <w:tcPr>
            <w:tcW w:w="3030" w:type="dxa"/>
          </w:tcPr>
          <w:p w:rsidR="003600DA" w:rsidRPr="007D2E37" w:rsidRDefault="003600DA" w:rsidP="008076C7">
            <w:pPr>
              <w:jc w:val="both"/>
              <w:rPr>
                <w:rFonts w:ascii="Cambria" w:hAnsi="Cambria"/>
                <w:sz w:val="20"/>
                <w:szCs w:val="20"/>
                <w:lang w:val="sr-Cyrl-BA"/>
              </w:rPr>
            </w:pPr>
            <w:r>
              <w:rPr>
                <w:rFonts w:ascii="Cambria" w:hAnsi="Cambria"/>
                <w:sz w:val="20"/>
                <w:szCs w:val="20"/>
                <w:lang w:val="sr-Cyrl-BA"/>
              </w:rPr>
              <w:t xml:space="preserve">Nelegalno. </w:t>
            </w:r>
            <w:r w:rsidRPr="007D2E37">
              <w:rPr>
                <w:rFonts w:ascii="Cambria" w:hAnsi="Cambria"/>
                <w:sz w:val="20"/>
                <w:szCs w:val="20"/>
                <w:lang w:val="sr-Cyrl-BA"/>
              </w:rPr>
              <w:t>Posjedovanje za</w:t>
            </w:r>
            <w:r>
              <w:rPr>
                <w:rFonts w:ascii="Cambria" w:hAnsi="Cambria"/>
                <w:sz w:val="20"/>
                <w:szCs w:val="20"/>
                <w:lang w:val="sr-Cyrl-BA"/>
              </w:rPr>
              <w:t xml:space="preserve"> ličnu upotrebu dekriminali- zovano od januara 2016</w:t>
            </w:r>
          </w:p>
        </w:tc>
        <w:tc>
          <w:tcPr>
            <w:tcW w:w="3030" w:type="dxa"/>
          </w:tcPr>
          <w:p w:rsidR="003600DA" w:rsidRPr="00457705" w:rsidRDefault="003600DA" w:rsidP="008076C7">
            <w:pPr>
              <w:jc w:val="both"/>
              <w:rPr>
                <w:rFonts w:ascii="Cambria" w:hAnsi="Cambria"/>
                <w:sz w:val="20"/>
                <w:szCs w:val="20"/>
                <w:lang w:val="sr-Latn-BA"/>
              </w:rPr>
            </w:pPr>
            <w:r w:rsidRPr="0075435F">
              <w:rPr>
                <w:rFonts w:ascii="Cambria" w:hAnsi="Cambria"/>
                <w:sz w:val="20"/>
                <w:szCs w:val="20"/>
                <w:lang w:val="sr-Cyrl-BA"/>
              </w:rPr>
              <w:t>Lijekovi na bazi kanabisa</w:t>
            </w:r>
          </w:p>
        </w:tc>
        <w:tc>
          <w:tcPr>
            <w:tcW w:w="3030" w:type="dxa"/>
          </w:tcPr>
          <w:p w:rsidR="003600DA" w:rsidRPr="0075435F" w:rsidRDefault="003600DA" w:rsidP="008076C7">
            <w:pPr>
              <w:jc w:val="both"/>
              <w:rPr>
                <w:rFonts w:ascii="Cambria" w:hAnsi="Cambria"/>
                <w:sz w:val="20"/>
                <w:szCs w:val="20"/>
                <w:lang w:val="sr-Cyrl-BA"/>
              </w:rPr>
            </w:pPr>
            <w:r w:rsidRPr="0075435F">
              <w:rPr>
                <w:rFonts w:ascii="Cambria" w:hAnsi="Cambria"/>
                <w:sz w:val="20"/>
                <w:szCs w:val="20"/>
                <w:lang w:val="sr-Cyrl-BA"/>
              </w:rPr>
              <w:t>Dozvoljeno za medicinsku i naučnu up</w:t>
            </w:r>
            <w:r>
              <w:rPr>
                <w:rFonts w:ascii="Cambria" w:hAnsi="Cambria"/>
                <w:sz w:val="20"/>
                <w:szCs w:val="20"/>
                <w:lang w:val="sr-Cyrl-BA"/>
              </w:rPr>
              <w:t>otrebu</w:t>
            </w:r>
          </w:p>
        </w:tc>
      </w:tr>
      <w:tr w:rsidR="003600DA" w:rsidTr="008076C7">
        <w:trPr>
          <w:trHeight w:val="367"/>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BELGIJA</w:t>
            </w:r>
          </w:p>
        </w:tc>
        <w:tc>
          <w:tcPr>
            <w:tcW w:w="3030" w:type="dxa"/>
          </w:tcPr>
          <w:p w:rsidR="003600DA" w:rsidRPr="0075435F" w:rsidRDefault="00187643" w:rsidP="008076C7">
            <w:pPr>
              <w:jc w:val="both"/>
              <w:rPr>
                <w:rFonts w:ascii="Cambria" w:hAnsi="Cambria"/>
                <w:sz w:val="20"/>
                <w:szCs w:val="20"/>
                <w:lang w:val="sr-Cyrl-BA"/>
              </w:rPr>
            </w:pPr>
            <w:r>
              <w:rPr>
                <w:rFonts w:ascii="Cambria" w:hAnsi="Cambria"/>
                <w:sz w:val="20"/>
                <w:szCs w:val="20"/>
                <w:lang w:val="sr-Cyrl-BA"/>
              </w:rPr>
              <w:t>Nelegalno. Posjedovanje do tri</w:t>
            </w:r>
            <w:r w:rsidR="003600DA">
              <w:rPr>
                <w:rFonts w:ascii="Cambria" w:hAnsi="Cambria"/>
                <w:sz w:val="20"/>
                <w:szCs w:val="20"/>
                <w:lang w:val="sr-Cyrl-BA"/>
              </w:rPr>
              <w:t xml:space="preserve"> grama dekriminalizovano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Lijekovi na bazi kanabisa</w:t>
            </w:r>
          </w:p>
        </w:tc>
        <w:tc>
          <w:tcPr>
            <w:tcW w:w="3030" w:type="dxa"/>
          </w:tcPr>
          <w:p w:rsidR="003600DA" w:rsidRPr="008F40A4" w:rsidRDefault="00187643" w:rsidP="008076C7">
            <w:pPr>
              <w:jc w:val="both"/>
              <w:rPr>
                <w:rFonts w:ascii="Cambria" w:hAnsi="Cambria"/>
                <w:sz w:val="20"/>
                <w:szCs w:val="20"/>
                <w:lang w:val="sr-Cyrl-BA"/>
              </w:rPr>
            </w:pPr>
            <w:r>
              <w:rPr>
                <w:rFonts w:ascii="Cambria" w:hAnsi="Cambria"/>
                <w:sz w:val="20"/>
                <w:szCs w:val="20"/>
                <w:lang w:val="sr-Cyrl-BA"/>
              </w:rPr>
              <w:t>Uzgoj jedne</w:t>
            </w:r>
            <w:r w:rsidR="003600DA">
              <w:rPr>
                <w:rFonts w:ascii="Cambria" w:hAnsi="Cambria"/>
                <w:sz w:val="20"/>
                <w:szCs w:val="20"/>
                <w:lang w:val="sr-Cyrl-BA"/>
              </w:rPr>
              <w:t xml:space="preserve"> biljke dekriminalizovan</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lastRenderedPageBreak/>
              <w:t>BUGARSKA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GRČKA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DANSKA</w:t>
            </w:r>
          </w:p>
        </w:tc>
        <w:tc>
          <w:tcPr>
            <w:tcW w:w="3030" w:type="dxa"/>
          </w:tcPr>
          <w:p w:rsidR="003600DA" w:rsidRPr="00457705"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w:t>
            </w:r>
          </w:p>
        </w:tc>
        <w:tc>
          <w:tcPr>
            <w:tcW w:w="3030" w:type="dxa"/>
          </w:tcPr>
          <w:p w:rsidR="003600DA" w:rsidRPr="0075435F" w:rsidRDefault="00187643" w:rsidP="008076C7">
            <w:pPr>
              <w:jc w:val="both"/>
              <w:rPr>
                <w:rFonts w:ascii="Cambria" w:hAnsi="Cambria"/>
                <w:sz w:val="20"/>
                <w:szCs w:val="20"/>
                <w:lang w:val="sr-Cyrl-BA"/>
              </w:rPr>
            </w:pPr>
            <w:r>
              <w:rPr>
                <w:rFonts w:ascii="Cambria" w:hAnsi="Cambria"/>
                <w:sz w:val="20"/>
                <w:szCs w:val="20"/>
                <w:lang w:val="sr-Cyrl-BA"/>
              </w:rPr>
              <w:t>Dozvoljen uzgoj do pet</w:t>
            </w:r>
            <w:r w:rsidR="003600DA">
              <w:rPr>
                <w:rFonts w:ascii="Cambria" w:hAnsi="Cambria"/>
                <w:sz w:val="20"/>
                <w:szCs w:val="20"/>
                <w:lang w:val="sr-Cyrl-BA"/>
              </w:rPr>
              <w:t xml:space="preserve"> stabljika. Uzgoj za medicinske svrhe uz licencu</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ESTONIJA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IRSKA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ITALIJA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 xml:space="preserve">Nelegalno </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67"/>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KIPAR</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rPr>
                <w:rFonts w:ascii="Cambria" w:hAnsi="Cambria"/>
                <w:sz w:val="20"/>
                <w:szCs w:val="20"/>
                <w:lang w:val="sr-Cyrl-BA"/>
              </w:rPr>
            </w:pPr>
            <w:r>
              <w:rPr>
                <w:rFonts w:ascii="Cambria" w:hAnsi="Cambria"/>
                <w:sz w:val="20"/>
                <w:szCs w:val="20"/>
                <w:lang w:val="sr-Cyrl-BA"/>
              </w:rPr>
              <w:t>Ograničena upotreba lijekova na bazi kanabisa</w:t>
            </w:r>
          </w:p>
        </w:tc>
        <w:tc>
          <w:tcPr>
            <w:tcW w:w="3030" w:type="dxa"/>
          </w:tcPr>
          <w:p w:rsidR="003600DA" w:rsidRPr="00D71413" w:rsidRDefault="003600DA" w:rsidP="008076C7">
            <w:pPr>
              <w:rPr>
                <w:rFonts w:ascii="Cambria" w:hAnsi="Cambria"/>
                <w:sz w:val="20"/>
                <w:szCs w:val="20"/>
                <w:lang w:val="sr-Cyrl-BA"/>
              </w:rPr>
            </w:pPr>
            <w:r>
              <w:rPr>
                <w:rFonts w:ascii="Cambria" w:hAnsi="Cambria"/>
                <w:sz w:val="20"/>
                <w:szCs w:val="20"/>
                <w:lang w:val="sr-Cyrl-BA"/>
              </w:rPr>
              <w:t>Dekriminalizovano za pojedine farme</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LETONIJA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LITVANIJA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LUKSEMBURG</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MAĐARSKA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MALTA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 Posjedovanje do 3.5 grama dekriminalizovano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NjEMAČKA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 uz recept</w:t>
            </w:r>
          </w:p>
        </w:tc>
        <w:tc>
          <w:tcPr>
            <w:tcW w:w="3030" w:type="dxa"/>
          </w:tcPr>
          <w:p w:rsidR="003600DA" w:rsidRPr="00A42D9B" w:rsidRDefault="003600DA" w:rsidP="008076C7">
            <w:pPr>
              <w:jc w:val="both"/>
              <w:rPr>
                <w:rFonts w:ascii="Cambria" w:hAnsi="Cambria"/>
                <w:sz w:val="20"/>
                <w:szCs w:val="20"/>
                <w:lang w:val="sr-Cyrl-BA"/>
              </w:rPr>
            </w:pPr>
            <w:r>
              <w:rPr>
                <w:rFonts w:ascii="Cambria" w:hAnsi="Cambria"/>
                <w:sz w:val="20"/>
                <w:szCs w:val="20"/>
                <w:lang w:val="sr-Cyrl-BA"/>
              </w:rPr>
              <w:t>Nelegalno, osim uz licencu</w:t>
            </w:r>
            <w:r>
              <w:rPr>
                <w:rFonts w:ascii="Cambria" w:hAnsi="Cambria"/>
                <w:sz w:val="20"/>
                <w:szCs w:val="20"/>
                <w:lang w:val="sr-Latn-BA"/>
              </w:rPr>
              <w:t xml:space="preserve"> </w:t>
            </w:r>
            <w:r>
              <w:rPr>
                <w:rFonts w:ascii="Cambria" w:hAnsi="Cambria"/>
                <w:sz w:val="20"/>
                <w:szCs w:val="20"/>
                <w:lang w:val="sr-Cyrl-BA"/>
              </w:rPr>
              <w:t>Federalnog instituta za lijekove i medicinska sredstva</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POLjSKA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PORTUGALIJA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67"/>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RUMUNIJA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SLOVAČKA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SLOVENIJA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 uz posebnu dozvolu</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Pr>
                <w:rFonts w:ascii="Cambria" w:hAnsi="Cambria"/>
                <w:b/>
                <w:lang w:val="sr-Cyrl-BA"/>
              </w:rPr>
              <w:t>UJEDINjENO KRALjEVSTVO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FINSKA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457705" w:rsidRDefault="003600DA" w:rsidP="008076C7">
            <w:pPr>
              <w:jc w:val="both"/>
              <w:rPr>
                <w:rFonts w:ascii="Cambria" w:hAnsi="Cambria"/>
                <w:sz w:val="20"/>
                <w:szCs w:val="20"/>
                <w:lang w:val="sr-Latn-BA"/>
              </w:rPr>
            </w:pPr>
            <w:r>
              <w:rPr>
                <w:rFonts w:ascii="Cambria" w:hAnsi="Cambria"/>
                <w:sz w:val="20"/>
                <w:szCs w:val="20"/>
                <w:lang w:val="sr-Cyrl-BA"/>
              </w:rPr>
              <w:t>Legalno uz odobrenje</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 (osim za medicinsku upotrebu)</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FRANCUSKA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0C00D4" w:rsidRDefault="003600DA" w:rsidP="008076C7">
            <w:pPr>
              <w:jc w:val="both"/>
              <w:rPr>
                <w:rFonts w:ascii="Cambria" w:hAnsi="Cambria"/>
                <w:sz w:val="20"/>
                <w:szCs w:val="20"/>
                <w:lang w:val="sr-Cyrl-BA"/>
              </w:rPr>
            </w:pPr>
            <w:r>
              <w:rPr>
                <w:rFonts w:ascii="Cambria" w:hAnsi="Cambria"/>
                <w:sz w:val="20"/>
                <w:szCs w:val="20"/>
                <w:lang w:val="sr-Cyrl-BA"/>
              </w:rPr>
              <w:t>Pojedini lijekovi na bazi kanabisa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HOLANDIJA</w:t>
            </w:r>
          </w:p>
        </w:tc>
        <w:tc>
          <w:tcPr>
            <w:tcW w:w="3030" w:type="dxa"/>
          </w:tcPr>
          <w:p w:rsidR="003600DA" w:rsidRPr="0075435F" w:rsidRDefault="003600DA" w:rsidP="008076C7">
            <w:pPr>
              <w:rPr>
                <w:rFonts w:ascii="Cambria" w:hAnsi="Cambria"/>
                <w:sz w:val="20"/>
                <w:szCs w:val="20"/>
                <w:lang w:val="sr-Cyrl-BA"/>
              </w:rPr>
            </w:pPr>
            <w:r>
              <w:rPr>
                <w:rFonts w:ascii="Cambria" w:hAnsi="Cambria"/>
                <w:sz w:val="20"/>
                <w:szCs w:val="20"/>
                <w:lang w:val="sr-Cyrl-BA"/>
              </w:rPr>
              <w:t>Legalno u određenim mjestima (kafeima)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 pod posebnim uslovima</w:t>
            </w:r>
          </w:p>
        </w:tc>
      </w:tr>
      <w:tr w:rsidR="003600DA" w:rsidTr="008076C7">
        <w:trPr>
          <w:trHeight w:val="367"/>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HRVATSKA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Lijekovi na bazi kanabisa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ČEŠKA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 Posjedovanje do 15 grama dekriminalizovano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 xml:space="preserve">Legalno </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Dozvoljen uzgoj do pet stabljika. Uzgoj za medicinske svrhe uz licencu</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ŠVEDSKA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Nelegalno</w:t>
            </w:r>
          </w:p>
        </w:tc>
      </w:tr>
      <w:tr w:rsidR="003600DA" w:rsidTr="008076C7">
        <w:trPr>
          <w:trHeight w:val="390"/>
        </w:trPr>
        <w:tc>
          <w:tcPr>
            <w:tcW w:w="1800" w:type="dxa"/>
          </w:tcPr>
          <w:p w:rsidR="003600DA" w:rsidRPr="00D71413" w:rsidRDefault="003600DA" w:rsidP="008076C7">
            <w:pPr>
              <w:jc w:val="both"/>
              <w:rPr>
                <w:rFonts w:ascii="Cambria" w:hAnsi="Cambria"/>
                <w:b/>
                <w:lang w:val="sr-Cyrl-BA"/>
              </w:rPr>
            </w:pPr>
            <w:r w:rsidRPr="00D71413">
              <w:rPr>
                <w:rFonts w:ascii="Cambria" w:hAnsi="Cambria"/>
                <w:b/>
                <w:lang w:val="sr-Cyrl-BA"/>
              </w:rPr>
              <w:t>ŠPANIJA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 ograničena upotreba</w:t>
            </w:r>
          </w:p>
        </w:tc>
        <w:tc>
          <w:tcPr>
            <w:tcW w:w="3030" w:type="dxa"/>
          </w:tcPr>
          <w:p w:rsidR="003600DA" w:rsidRPr="0075435F" w:rsidRDefault="003600DA" w:rsidP="008076C7">
            <w:pPr>
              <w:jc w:val="both"/>
              <w:rPr>
                <w:rFonts w:ascii="Cambria" w:hAnsi="Cambria"/>
                <w:sz w:val="20"/>
                <w:szCs w:val="20"/>
                <w:lang w:val="sr-Cyrl-BA"/>
              </w:rPr>
            </w:pPr>
            <w:r>
              <w:rPr>
                <w:rFonts w:ascii="Cambria" w:hAnsi="Cambria"/>
                <w:sz w:val="20"/>
                <w:szCs w:val="20"/>
                <w:lang w:val="sr-Cyrl-BA"/>
              </w:rPr>
              <w:t>Legalno, ograničena upotreba</w:t>
            </w:r>
          </w:p>
        </w:tc>
        <w:tc>
          <w:tcPr>
            <w:tcW w:w="3030" w:type="dxa"/>
          </w:tcPr>
          <w:p w:rsidR="003600DA" w:rsidRPr="0075435F" w:rsidRDefault="003600DA" w:rsidP="008076C7">
            <w:pPr>
              <w:rPr>
                <w:rFonts w:ascii="Cambria" w:hAnsi="Cambria"/>
                <w:sz w:val="20"/>
                <w:szCs w:val="20"/>
                <w:lang w:val="sr-Cyrl-BA"/>
              </w:rPr>
            </w:pPr>
            <w:r>
              <w:rPr>
                <w:rFonts w:ascii="Cambria" w:hAnsi="Cambria"/>
                <w:sz w:val="20"/>
                <w:szCs w:val="20"/>
                <w:lang w:val="sr-Cyrl-BA"/>
              </w:rPr>
              <w:t>Legalno, uz brojna ograničenja</w:t>
            </w:r>
          </w:p>
        </w:tc>
      </w:tr>
    </w:tbl>
    <w:p w:rsidR="00187643" w:rsidRDefault="00187643" w:rsidP="004E6AC5">
      <w:pPr>
        <w:pStyle w:val="Heading2"/>
        <w:rPr>
          <w:b/>
          <w:lang w:val="sr-Cyrl-BA"/>
        </w:rPr>
      </w:pPr>
      <w:bookmarkStart w:id="5" w:name="_Toc520142572"/>
    </w:p>
    <w:p w:rsidR="00187643" w:rsidRPr="00187643" w:rsidRDefault="00187643" w:rsidP="00187643">
      <w:pPr>
        <w:rPr>
          <w:lang w:val="sr-Cyrl-BA"/>
        </w:rPr>
      </w:pPr>
    </w:p>
    <w:p w:rsidR="003600DA" w:rsidRDefault="003600DA" w:rsidP="004E6AC5">
      <w:pPr>
        <w:pStyle w:val="Heading2"/>
        <w:rPr>
          <w:b/>
          <w:lang w:val="sr-Cyrl-BA"/>
        </w:rPr>
      </w:pPr>
      <w:r w:rsidRPr="009B36F1">
        <w:rPr>
          <w:b/>
          <w:lang w:val="sr-Cyrl-BA"/>
        </w:rPr>
        <w:lastRenderedPageBreak/>
        <w:t>Češka Republika</w:t>
      </w:r>
      <w:bookmarkEnd w:id="5"/>
    </w:p>
    <w:p w:rsidR="00187643" w:rsidRPr="00187643" w:rsidRDefault="00187643" w:rsidP="00187643">
      <w:pPr>
        <w:rPr>
          <w:lang w:val="sr-Cyrl-BA"/>
        </w:rPr>
      </w:pPr>
    </w:p>
    <w:p w:rsidR="003600DA" w:rsidRDefault="003600DA" w:rsidP="004E6AC5">
      <w:pPr>
        <w:ind w:firstLine="720"/>
        <w:jc w:val="both"/>
        <w:rPr>
          <w:rFonts w:ascii="Cambria" w:hAnsi="Cambria"/>
          <w:lang w:val="sr-Cyrl-BA"/>
        </w:rPr>
      </w:pPr>
    </w:p>
    <w:p w:rsidR="003600DA" w:rsidRDefault="003600DA" w:rsidP="004E6AC5">
      <w:pPr>
        <w:ind w:firstLine="720"/>
        <w:jc w:val="both"/>
        <w:rPr>
          <w:rFonts w:ascii="Cambria" w:hAnsi="Cambria"/>
          <w:lang w:val="sr-Cyrl-BA"/>
        </w:rPr>
      </w:pPr>
      <w:r>
        <w:rPr>
          <w:rFonts w:ascii="Cambria" w:hAnsi="Cambria"/>
          <w:lang w:val="sr-Cyrl-BA"/>
        </w:rPr>
        <w:t>Zakon kojim se dozvoljava upotreba kanabisa u medicinske svrhe usvojen je u Predstavničkom domu Češkog parlamenta 7. decembra 2012. godine sa 126 glasova za i 7 protiv (27 suzdržanih i 46 odsutnih). Češki Senat usvojio je zakon 30. januara 2013. godine. Zakonom se određuje da će se u prvoj godini primjene za proizvodnju lijekova koristiti samo kanabis iz uvoza, dok se nakon tog perioda dozvoljava domaća proizvodnja, ali pod strogom kontrolom države</w:t>
      </w:r>
      <w:r>
        <w:rPr>
          <w:rStyle w:val="FootnoteReference"/>
          <w:rFonts w:ascii="Cambria" w:hAnsi="Cambria"/>
          <w:lang w:val="sr-Cyrl-BA"/>
        </w:rPr>
        <w:footnoteReference w:id="8"/>
      </w:r>
      <w:r>
        <w:rPr>
          <w:rFonts w:ascii="Cambria" w:hAnsi="Cambria"/>
          <w:lang w:val="sr-Cyrl-BA"/>
        </w:rPr>
        <w:t>.</w:t>
      </w:r>
    </w:p>
    <w:p w:rsidR="003600DA" w:rsidRDefault="003600DA" w:rsidP="004E6AC5">
      <w:pPr>
        <w:jc w:val="both"/>
        <w:rPr>
          <w:rFonts w:ascii="Cambria" w:hAnsi="Cambria"/>
          <w:lang w:val="sr-Cyrl-BA"/>
        </w:rPr>
      </w:pPr>
    </w:p>
    <w:p w:rsidR="003600DA" w:rsidRPr="009B36F1" w:rsidRDefault="003600DA" w:rsidP="004E6AC5">
      <w:pPr>
        <w:pStyle w:val="Heading2"/>
        <w:rPr>
          <w:b/>
          <w:lang w:val="sr-Cyrl-BA"/>
        </w:rPr>
      </w:pPr>
      <w:bookmarkStart w:id="6" w:name="_Toc520142573"/>
      <w:r w:rsidRPr="009B36F1">
        <w:rPr>
          <w:b/>
          <w:lang w:val="sr-Cyrl-BA"/>
        </w:rPr>
        <w:t>Danska</w:t>
      </w:r>
      <w:bookmarkEnd w:id="6"/>
    </w:p>
    <w:p w:rsidR="003600DA" w:rsidRDefault="003600DA" w:rsidP="004E6AC5">
      <w:pPr>
        <w:jc w:val="both"/>
        <w:rPr>
          <w:rFonts w:ascii="Cambria" w:hAnsi="Cambria"/>
          <w:lang w:val="sr-Cyrl-BA"/>
        </w:rPr>
      </w:pPr>
    </w:p>
    <w:p w:rsidR="003600DA" w:rsidRPr="001858BA" w:rsidRDefault="003600DA" w:rsidP="004E6AC5">
      <w:pPr>
        <w:jc w:val="both"/>
        <w:rPr>
          <w:rFonts w:ascii="Cambria" w:hAnsi="Cambria"/>
          <w:lang w:val="sr-Cyrl-BA"/>
        </w:rPr>
      </w:pPr>
      <w:r>
        <w:rPr>
          <w:rFonts w:ascii="Cambria" w:hAnsi="Cambria"/>
          <w:lang w:val="sr-Cyrl-BA"/>
        </w:rPr>
        <w:tab/>
        <w:t>Nekoliko lijekova na bazi kanabisa odobreni su od strane Danske agencije za lijekove, s tim da se mogu dobiti uz recept i primarno se uzimaju za tretiranje simptoma malignih bolesti i multiple skleroze. Uzimanje kanabisa u drugim formama je zabranjeno. Na početku, postojali su planovi da se biljka od koje se proizvode navedeni lijekovi uvozi iz drugih država, ali je odlučeno da se dozvoli danskim farmerima da, uz licencu države, uzgajaju kanabis</w:t>
      </w:r>
      <w:r>
        <w:rPr>
          <w:rStyle w:val="FootnoteReference"/>
          <w:rFonts w:ascii="Cambria" w:hAnsi="Cambria"/>
          <w:lang w:val="sr-Cyrl-BA"/>
        </w:rPr>
        <w:footnoteReference w:id="9"/>
      </w:r>
      <w:r>
        <w:rPr>
          <w:rFonts w:ascii="Cambria" w:hAnsi="Cambria"/>
          <w:lang w:val="sr-Cyrl-BA"/>
        </w:rPr>
        <w:t>.</w:t>
      </w:r>
    </w:p>
    <w:p w:rsidR="003600DA" w:rsidRDefault="003600DA" w:rsidP="004E6AC5">
      <w:pPr>
        <w:jc w:val="both"/>
        <w:rPr>
          <w:rFonts w:ascii="Cambria" w:hAnsi="Cambria"/>
          <w:lang w:val="sr-Latn-BA"/>
        </w:rPr>
      </w:pPr>
    </w:p>
    <w:p w:rsidR="003600DA" w:rsidRPr="009B36F1" w:rsidRDefault="003600DA" w:rsidP="004E6AC5">
      <w:pPr>
        <w:pStyle w:val="Heading2"/>
        <w:rPr>
          <w:b/>
          <w:lang w:val="sr-Cyrl-BA"/>
        </w:rPr>
      </w:pPr>
      <w:bookmarkStart w:id="7" w:name="_Toc520142574"/>
      <w:r w:rsidRPr="009B36F1">
        <w:rPr>
          <w:b/>
          <w:lang w:val="sr-Cyrl-BA"/>
        </w:rPr>
        <w:t>Italija</w:t>
      </w:r>
      <w:bookmarkEnd w:id="7"/>
    </w:p>
    <w:p w:rsidR="003600DA" w:rsidRDefault="003600DA" w:rsidP="004E6AC5">
      <w:pPr>
        <w:jc w:val="both"/>
        <w:rPr>
          <w:rFonts w:ascii="Cambria" w:hAnsi="Cambria"/>
          <w:lang w:val="sr-Cyrl-BA"/>
        </w:rPr>
      </w:pPr>
    </w:p>
    <w:p w:rsidR="003600DA" w:rsidRDefault="003600DA" w:rsidP="004E6AC5">
      <w:pPr>
        <w:jc w:val="both"/>
        <w:rPr>
          <w:rFonts w:ascii="Cambria" w:hAnsi="Cambria"/>
          <w:lang w:val="sr-Cyrl-BA"/>
        </w:rPr>
      </w:pPr>
      <w:r>
        <w:rPr>
          <w:rFonts w:ascii="Cambria" w:hAnsi="Cambria"/>
          <w:lang w:val="sr-Cyrl-BA"/>
        </w:rPr>
        <w:tab/>
        <w:t xml:space="preserve">U januaru 2013. godine Italija je legalizovala upotrebu kanabisa u medicinske svrhe za pacijente sa ljekarskim receptom. Prvobitno troškovi nisu bili pokriveni od strane države i lijekovi su se morali uvoziti te je stvorena situacija da je prosječnom građaninu trošak nabavke bio izuzetno skup. </w:t>
      </w:r>
    </w:p>
    <w:p w:rsidR="003600DA" w:rsidRDefault="003600DA" w:rsidP="004E6AC5">
      <w:pPr>
        <w:ind w:firstLine="720"/>
        <w:jc w:val="both"/>
        <w:rPr>
          <w:rFonts w:ascii="Cambria" w:hAnsi="Cambria"/>
          <w:lang w:val="sr-Cyrl-BA"/>
        </w:rPr>
      </w:pPr>
      <w:r>
        <w:rPr>
          <w:rFonts w:ascii="Cambria" w:hAnsi="Cambria"/>
          <w:lang w:val="sr-Cyrl-BA"/>
        </w:rPr>
        <w:t>U septembru 2014. godine italijanski ministar odbrane Roberta Pinoti</w:t>
      </w:r>
      <w:r>
        <w:rPr>
          <w:rFonts w:ascii="Cambria" w:hAnsi="Cambria"/>
          <w:lang w:val="sr-Latn-BA"/>
        </w:rPr>
        <w:t xml:space="preserve"> </w:t>
      </w:r>
      <w:r>
        <w:rPr>
          <w:rFonts w:ascii="Cambria" w:hAnsi="Cambria"/>
          <w:lang w:val="sr-Cyrl-BA"/>
        </w:rPr>
        <w:t>je objavila da će vojska uzgajati biljku kanabis u specijalnim laboratorijama u Firenci. Podaci iz 2017. godine ukazuju da je proizvodnja dostigla iznos od 100 kg po godini proizvedenog kanabisa, što je rezultiralo smanjenju cijene lijekova za 30%</w:t>
      </w:r>
      <w:r>
        <w:rPr>
          <w:rStyle w:val="FootnoteReference"/>
          <w:rFonts w:ascii="Cambria" w:hAnsi="Cambria"/>
          <w:lang w:val="sr-Cyrl-BA"/>
        </w:rPr>
        <w:footnoteReference w:id="10"/>
      </w:r>
      <w:r>
        <w:rPr>
          <w:rFonts w:ascii="Cambria" w:hAnsi="Cambria"/>
          <w:lang w:val="sr-Cyrl-BA"/>
        </w:rPr>
        <w:t>.</w:t>
      </w:r>
    </w:p>
    <w:p w:rsidR="003600DA" w:rsidRDefault="003600DA" w:rsidP="004E6AC5">
      <w:pPr>
        <w:jc w:val="both"/>
        <w:rPr>
          <w:rFonts w:ascii="Cambria" w:hAnsi="Cambria"/>
          <w:lang w:val="sr-Cyrl-BA"/>
        </w:rPr>
      </w:pPr>
      <w:r>
        <w:rPr>
          <w:rFonts w:ascii="Cambria" w:hAnsi="Cambria"/>
          <w:lang w:val="sr-Cyrl-BA"/>
        </w:rPr>
        <w:tab/>
        <w:t>Upotreba lijekova na bazi kanabisa se dozvoljava ukoliko pacijent ne reaguje na terapiju standardnim lijekovima.</w:t>
      </w:r>
    </w:p>
    <w:p w:rsidR="003600DA" w:rsidRDefault="003600DA" w:rsidP="004E6AC5">
      <w:pPr>
        <w:spacing w:after="160" w:line="259" w:lineRule="auto"/>
        <w:rPr>
          <w:rFonts w:ascii="Cambria" w:hAnsi="Cambria"/>
          <w:lang w:val="sr-Cyrl-BA"/>
        </w:rPr>
      </w:pPr>
      <w:r>
        <w:rPr>
          <w:rFonts w:ascii="Cambria" w:hAnsi="Cambria"/>
          <w:lang w:val="sr-Cyrl-BA"/>
        </w:rPr>
        <w:br w:type="page"/>
      </w:r>
    </w:p>
    <w:p w:rsidR="003600DA" w:rsidRPr="00B60491" w:rsidRDefault="003600DA" w:rsidP="004E6AC5">
      <w:pPr>
        <w:pStyle w:val="Heading1"/>
        <w:rPr>
          <w:b/>
          <w:sz w:val="28"/>
          <w:szCs w:val="28"/>
          <w:lang w:val="sr-Cyrl-BA"/>
        </w:rPr>
      </w:pPr>
      <w:bookmarkStart w:id="8" w:name="_Toc520142575"/>
      <w:r w:rsidRPr="00B60491">
        <w:rPr>
          <w:b/>
          <w:sz w:val="28"/>
          <w:szCs w:val="28"/>
          <w:lang w:val="sr-Cyrl-BA"/>
        </w:rPr>
        <w:lastRenderedPageBreak/>
        <w:t>PRAVNI STATUS U BOSNI I HERCEGOVINI I ZEMLjAMA REGIONA</w:t>
      </w:r>
      <w:bookmarkEnd w:id="8"/>
    </w:p>
    <w:p w:rsidR="003600DA" w:rsidRDefault="003600DA" w:rsidP="004E6AC5">
      <w:pPr>
        <w:jc w:val="both"/>
        <w:rPr>
          <w:rFonts w:ascii="Cambria" w:hAnsi="Cambria"/>
          <w:b/>
          <w:lang w:val="sr-Cyrl-BA"/>
        </w:rPr>
      </w:pPr>
    </w:p>
    <w:p w:rsidR="003600DA" w:rsidRPr="009B36F1" w:rsidRDefault="003600DA" w:rsidP="004E6AC5">
      <w:pPr>
        <w:pStyle w:val="Heading2"/>
        <w:rPr>
          <w:b/>
          <w:lang w:val="sr-Cyrl-BA"/>
        </w:rPr>
      </w:pPr>
      <w:bookmarkStart w:id="9" w:name="_Toc520142576"/>
      <w:r w:rsidRPr="009B36F1">
        <w:rPr>
          <w:b/>
          <w:lang w:val="sr-Cyrl-BA"/>
        </w:rPr>
        <w:t>Bosna i Hercegovina</w:t>
      </w:r>
      <w:bookmarkEnd w:id="9"/>
    </w:p>
    <w:p w:rsidR="003600DA" w:rsidRDefault="003600DA" w:rsidP="004E6AC5">
      <w:pPr>
        <w:jc w:val="both"/>
        <w:rPr>
          <w:rFonts w:ascii="Cambria" w:hAnsi="Cambria"/>
          <w:b/>
          <w:lang w:val="sr-Cyrl-BA"/>
        </w:rPr>
      </w:pPr>
    </w:p>
    <w:p w:rsidR="003600DA" w:rsidRDefault="003600DA" w:rsidP="004E6AC5">
      <w:pPr>
        <w:jc w:val="both"/>
        <w:rPr>
          <w:rFonts w:ascii="Cambria" w:hAnsi="Cambria"/>
          <w:lang w:val="sr-Cyrl-BA"/>
        </w:rPr>
      </w:pPr>
      <w:r>
        <w:rPr>
          <w:rFonts w:ascii="Cambria" w:hAnsi="Cambria"/>
          <w:b/>
          <w:lang w:val="sr-Cyrl-BA"/>
        </w:rPr>
        <w:tab/>
      </w:r>
      <w:r>
        <w:rPr>
          <w:rFonts w:ascii="Cambria" w:hAnsi="Cambria"/>
          <w:lang w:val="sr-Cyrl-BA"/>
        </w:rPr>
        <w:t>Zakonom o sprečavanju i suzbijanju zloupotrebe opojnih droga</w:t>
      </w:r>
      <w:r>
        <w:rPr>
          <w:rStyle w:val="FootnoteReference"/>
          <w:rFonts w:ascii="Cambria" w:hAnsi="Cambria"/>
          <w:lang w:val="sr-Cyrl-BA"/>
        </w:rPr>
        <w:footnoteReference w:id="11"/>
      </w:r>
      <w:r>
        <w:rPr>
          <w:rFonts w:ascii="Cambria" w:hAnsi="Cambria"/>
          <w:lang w:val="sr-Cyrl-BA"/>
        </w:rPr>
        <w:t xml:space="preserve"> propisuje se razvrstavanje supstanci i biljaka kao opojnih droga, psihotropnih supstanci ili kao prekursora prema režimu zabrane ili kontrole koji se na njih primjenjuje, te se prema njihovoj vrsti i osobinama formira lista navedenih supstanci razvrstanih u tabele 1, 2 i 3.</w:t>
      </w:r>
    </w:p>
    <w:p w:rsidR="003600DA" w:rsidRPr="00163465" w:rsidRDefault="003600DA" w:rsidP="004E6AC5">
      <w:pPr>
        <w:jc w:val="both"/>
        <w:rPr>
          <w:rFonts w:ascii="Cambria" w:hAnsi="Cambria"/>
          <w:lang w:val="sr-Latn-BA"/>
        </w:rPr>
      </w:pPr>
      <w:r>
        <w:rPr>
          <w:rFonts w:ascii="Cambria" w:hAnsi="Cambria"/>
          <w:lang w:val="sr-Cyrl-BA"/>
        </w:rPr>
        <w:tab/>
        <w:t>Na osnovu navedenog zakona kanabis je uvršten u 1. tabelu, odnosno klasifikovan je kao opojna droga, te je samim tim zabranjen i uzgoj, posjedovanje i upotreba.</w:t>
      </w:r>
    </w:p>
    <w:p w:rsidR="003600DA" w:rsidRDefault="003600DA" w:rsidP="004E6AC5">
      <w:pPr>
        <w:jc w:val="both"/>
        <w:rPr>
          <w:rFonts w:ascii="Cambria" w:hAnsi="Cambria"/>
          <w:lang w:val="sr-Cyrl-BA"/>
        </w:rPr>
      </w:pPr>
      <w:r>
        <w:rPr>
          <w:rFonts w:ascii="Cambria" w:hAnsi="Cambria"/>
          <w:b/>
          <w:lang w:val="sr-Cyrl-BA"/>
        </w:rPr>
        <w:tab/>
      </w:r>
      <w:r>
        <w:rPr>
          <w:rFonts w:ascii="Cambria" w:hAnsi="Cambria"/>
          <w:lang w:val="sr-Cyrl-BA"/>
        </w:rPr>
        <w:t xml:space="preserve">Inicijative za legalizaciju kanabisa u medicinske svrhe u BiH prisutne su od 2015. godine. </w:t>
      </w:r>
    </w:p>
    <w:p w:rsidR="003600DA" w:rsidRDefault="003600DA" w:rsidP="004E6AC5">
      <w:pPr>
        <w:jc w:val="both"/>
        <w:rPr>
          <w:rFonts w:ascii="Cambria" w:hAnsi="Cambria"/>
          <w:lang w:val="sr-Cyrl-BA"/>
        </w:rPr>
      </w:pPr>
      <w:r>
        <w:rPr>
          <w:rFonts w:ascii="Cambria" w:hAnsi="Cambria"/>
          <w:lang w:val="sr-Cyrl-BA"/>
        </w:rPr>
        <w:tab/>
        <w:t>Na trećem sastanku Konferencije za oblast zdravstva u Bosni i Hercegovini, koju čine ministar civilnih poslova BiH, federalni ministar zdravstva, ministar zdravlja i socijalne zaštite Republike Srpske i šef Odjela za zdravstvo i ostale usluge Brčko distrikta BiH, održanom 1. decembra 2016. godine u Mostaru, donesen je zaključak kojim se Ministarstvo civilnih poslova BiH zadužuje da oformi i koordiniše rad Ekspertske radne grupe koja je formirana sa ciljem da da svoje mišljenje o opravdanosti primjene kanabisa u strogo kontrolisanim uslovima</w:t>
      </w:r>
      <w:r>
        <w:rPr>
          <w:rStyle w:val="FootnoteReference"/>
          <w:rFonts w:ascii="Cambria" w:hAnsi="Cambria"/>
          <w:lang w:val="sr-Cyrl-BA"/>
        </w:rPr>
        <w:footnoteReference w:id="12"/>
      </w:r>
      <w:r>
        <w:rPr>
          <w:rFonts w:ascii="Cambria" w:hAnsi="Cambria"/>
          <w:lang w:val="sr-Cyrl-BA"/>
        </w:rPr>
        <w:t>.</w:t>
      </w:r>
    </w:p>
    <w:p w:rsidR="003600DA" w:rsidRDefault="003600DA" w:rsidP="004E6AC5">
      <w:pPr>
        <w:jc w:val="both"/>
        <w:rPr>
          <w:rFonts w:ascii="Cambria" w:hAnsi="Cambria"/>
          <w:lang w:val="sr-Cyrl-BA"/>
        </w:rPr>
      </w:pPr>
    </w:p>
    <w:p w:rsidR="003600DA" w:rsidRPr="009B36F1" w:rsidRDefault="003600DA" w:rsidP="004E6AC5">
      <w:pPr>
        <w:pStyle w:val="Heading2"/>
        <w:rPr>
          <w:b/>
          <w:lang w:val="sr-Cyrl-BA"/>
        </w:rPr>
      </w:pPr>
      <w:bookmarkStart w:id="10" w:name="_Toc520142577"/>
      <w:r w:rsidRPr="009B36F1">
        <w:rPr>
          <w:b/>
          <w:lang w:val="sr-Cyrl-BA"/>
        </w:rPr>
        <w:t>Republika Hrvatska</w:t>
      </w:r>
      <w:bookmarkEnd w:id="10"/>
    </w:p>
    <w:p w:rsidR="003600DA" w:rsidRDefault="003600DA" w:rsidP="004E6AC5">
      <w:pPr>
        <w:jc w:val="both"/>
        <w:rPr>
          <w:rFonts w:ascii="Cambria" w:hAnsi="Cambria"/>
          <w:b/>
          <w:lang w:val="sr-Cyrl-BA"/>
        </w:rPr>
      </w:pPr>
    </w:p>
    <w:p w:rsidR="003600DA" w:rsidRDefault="003600DA" w:rsidP="004E6AC5">
      <w:pPr>
        <w:jc w:val="both"/>
        <w:rPr>
          <w:rFonts w:ascii="Cambria" w:hAnsi="Cambria"/>
          <w:lang w:val="sr-Cyrl-BA"/>
        </w:rPr>
      </w:pPr>
      <w:r>
        <w:rPr>
          <w:rFonts w:ascii="Cambria" w:hAnsi="Cambria"/>
          <w:b/>
          <w:lang w:val="sr-Cyrl-BA"/>
        </w:rPr>
        <w:tab/>
      </w:r>
      <w:r>
        <w:rPr>
          <w:rFonts w:ascii="Cambria" w:hAnsi="Cambria"/>
          <w:lang w:val="sr-Cyrl-BA"/>
        </w:rPr>
        <w:t>Ministarstvo zdravlja Republike Hrvatske je 20. januara 2015. godine osnovalo Radno tijelo za analizu i preporuke za primjenu indijske konoplje i kanabinoida u medicinske svrhe, sa zadatkom da istraži mogućnost primjene indijske konoplje, odnosno kanabinoida kod teško oboljelih kojima takva terapija može pomoći u liječenju.</w:t>
      </w:r>
    </w:p>
    <w:p w:rsidR="003600DA" w:rsidRDefault="003600DA" w:rsidP="004E6AC5">
      <w:pPr>
        <w:jc w:val="both"/>
        <w:rPr>
          <w:rFonts w:ascii="Cambria" w:hAnsi="Cambria"/>
          <w:lang w:val="sr-Cyrl-BA"/>
        </w:rPr>
      </w:pPr>
      <w:r>
        <w:rPr>
          <w:rFonts w:ascii="Cambria" w:hAnsi="Cambria"/>
          <w:lang w:val="sr-Cyrl-BA"/>
        </w:rPr>
        <w:tab/>
        <w:t>Nakon sprovede javne rasprave donesen je Pravilnik o mjerilima za razvrstavanje lijekova te o propisivanju i izdavanju lijekova na recept</w:t>
      </w:r>
      <w:r>
        <w:rPr>
          <w:rStyle w:val="FootnoteReference"/>
          <w:rFonts w:ascii="Cambria" w:hAnsi="Cambria"/>
          <w:lang w:val="sr-Cyrl-BA"/>
        </w:rPr>
        <w:footnoteReference w:id="13"/>
      </w:r>
      <w:r>
        <w:rPr>
          <w:rFonts w:ascii="Cambria" w:hAnsi="Cambria"/>
          <w:lang w:val="sr-Cyrl-BA"/>
        </w:rPr>
        <w:t>, koji je stupio na snagu 15. oktobra 2015. godine.</w:t>
      </w:r>
    </w:p>
    <w:p w:rsidR="003600DA" w:rsidRDefault="003600DA" w:rsidP="004E6AC5">
      <w:pPr>
        <w:jc w:val="both"/>
        <w:rPr>
          <w:rFonts w:ascii="Cambria" w:hAnsi="Cambria"/>
          <w:lang w:val="sr-Cyrl-BA"/>
        </w:rPr>
      </w:pPr>
      <w:r>
        <w:rPr>
          <w:rFonts w:ascii="Cambria" w:hAnsi="Cambria"/>
          <w:lang w:val="sr-Cyrl-BA"/>
        </w:rPr>
        <w:tab/>
        <w:t>Pravilnik je donesen na osnovu smjernica Radnog tijela koje je preporučilo korištenje ljekovitih biljnih pripravaka na bazi indijske konoplje oboljelim od side, maligne bolesti, multiple skleroze i dječijeg epileptičnog sindroma.</w:t>
      </w:r>
    </w:p>
    <w:p w:rsidR="003600DA" w:rsidRDefault="003600DA" w:rsidP="004E6AC5">
      <w:pPr>
        <w:jc w:val="both"/>
        <w:rPr>
          <w:rFonts w:ascii="Cambria" w:hAnsi="Cambria"/>
          <w:lang w:val="sr-Cyrl-BA"/>
        </w:rPr>
      </w:pPr>
      <w:r>
        <w:rPr>
          <w:rFonts w:ascii="Cambria" w:hAnsi="Cambria"/>
          <w:lang w:val="sr-Cyrl-BA"/>
        </w:rPr>
        <w:tab/>
        <w:t>Nije preporučena upotreba kanabinoida za druge neurološke bolesti poput Parkinsonove bolesti ili epilepsije, te psihijatrijske poremećaje, poput PTSP, depresije i anksioznog poremećaja</w:t>
      </w:r>
      <w:r>
        <w:rPr>
          <w:rStyle w:val="FootnoteReference"/>
          <w:rFonts w:ascii="Cambria" w:hAnsi="Cambria"/>
          <w:lang w:val="sr-Cyrl-BA"/>
        </w:rPr>
        <w:footnoteReference w:id="14"/>
      </w:r>
      <w:r>
        <w:rPr>
          <w:rFonts w:ascii="Cambria" w:hAnsi="Cambria"/>
          <w:lang w:val="sr-Cyrl-BA"/>
        </w:rPr>
        <w:t>.</w:t>
      </w:r>
    </w:p>
    <w:p w:rsidR="003600DA" w:rsidRDefault="003600DA" w:rsidP="004E6AC5">
      <w:pPr>
        <w:spacing w:after="160" w:line="259" w:lineRule="auto"/>
        <w:rPr>
          <w:rFonts w:ascii="Cambria" w:hAnsi="Cambria"/>
          <w:lang w:val="sr-Cyrl-BA"/>
        </w:rPr>
      </w:pPr>
    </w:p>
    <w:p w:rsidR="003600DA" w:rsidRPr="009B36F1" w:rsidRDefault="003600DA" w:rsidP="004E6AC5">
      <w:pPr>
        <w:pStyle w:val="Heading2"/>
        <w:rPr>
          <w:b/>
          <w:lang w:val="sr-Cyrl-BA"/>
        </w:rPr>
      </w:pPr>
      <w:bookmarkStart w:id="11" w:name="_Toc520142578"/>
      <w:r w:rsidRPr="009B36F1">
        <w:rPr>
          <w:b/>
          <w:lang w:val="sr-Cyrl-BA"/>
        </w:rPr>
        <w:lastRenderedPageBreak/>
        <w:t>Republika Srbija</w:t>
      </w:r>
      <w:bookmarkEnd w:id="11"/>
    </w:p>
    <w:p w:rsidR="003600DA" w:rsidRDefault="003600DA" w:rsidP="004E6AC5">
      <w:pPr>
        <w:jc w:val="both"/>
        <w:rPr>
          <w:rFonts w:ascii="Cambria" w:hAnsi="Cambria"/>
          <w:lang w:val="sr-Cyrl-BA"/>
        </w:rPr>
      </w:pPr>
    </w:p>
    <w:p w:rsidR="003600DA" w:rsidRDefault="003600DA" w:rsidP="004E6AC5">
      <w:pPr>
        <w:jc w:val="both"/>
        <w:rPr>
          <w:rFonts w:ascii="Cambria" w:hAnsi="Cambria"/>
          <w:lang w:val="sr-Cyrl-BA"/>
        </w:rPr>
      </w:pPr>
      <w:r>
        <w:rPr>
          <w:rFonts w:ascii="Cambria" w:hAnsi="Cambria"/>
          <w:lang w:val="sr-Cyrl-BA"/>
        </w:rPr>
        <w:tab/>
        <w:t>Inicijative za legalizaciju kanabisa u medicinske svrhe u Srbiji su prisutne od 2005. godine kada su najavljeni prvi protesti građana koji su izašli sa zahtjevom za izmjenu zakonske regulative, odnosno omogućavanje korištenja proizvoda na bazi kanabisa u svrhu liječenja.</w:t>
      </w:r>
    </w:p>
    <w:p w:rsidR="003600DA" w:rsidRDefault="003600DA" w:rsidP="004E6AC5">
      <w:pPr>
        <w:jc w:val="both"/>
        <w:rPr>
          <w:rFonts w:ascii="Cambria" w:hAnsi="Cambria"/>
          <w:lang w:val="sr-Cyrl-BA"/>
        </w:rPr>
      </w:pPr>
      <w:r>
        <w:rPr>
          <w:rFonts w:ascii="Cambria" w:hAnsi="Cambria"/>
          <w:lang w:val="sr-Cyrl-BA"/>
        </w:rPr>
        <w:tab/>
        <w:t>Prvo udruženje građana koje aktivno zagovara upotrebu medicinske marihuane u Srbiji, osnovano je početkom 2014. godine</w:t>
      </w:r>
      <w:r>
        <w:rPr>
          <w:rStyle w:val="FootnoteReference"/>
          <w:rFonts w:ascii="Cambria" w:hAnsi="Cambria"/>
          <w:lang w:val="sr-Cyrl-BA"/>
        </w:rPr>
        <w:footnoteReference w:id="15"/>
      </w:r>
      <w:r>
        <w:rPr>
          <w:rFonts w:ascii="Cambria" w:hAnsi="Cambria"/>
          <w:lang w:val="sr-Cyrl-BA"/>
        </w:rPr>
        <w:t>. Iste godine i ministar zdravlja u Vladi Republike Srbije Slavica Đukić Dejanović, iskazala je podršku za legalizaciju u naučne i medicinske svrhe</w:t>
      </w:r>
      <w:r>
        <w:rPr>
          <w:rStyle w:val="FootnoteReference"/>
          <w:rFonts w:ascii="Cambria" w:hAnsi="Cambria"/>
          <w:lang w:val="sr-Cyrl-BA"/>
        </w:rPr>
        <w:footnoteReference w:id="16"/>
      </w:r>
      <w:r>
        <w:rPr>
          <w:rFonts w:ascii="Cambria" w:hAnsi="Cambria"/>
          <w:lang w:val="sr-Cyrl-BA"/>
        </w:rPr>
        <w:t>.</w:t>
      </w:r>
    </w:p>
    <w:p w:rsidR="003600DA" w:rsidRDefault="003600DA" w:rsidP="004E6AC5">
      <w:pPr>
        <w:jc w:val="both"/>
        <w:rPr>
          <w:rFonts w:ascii="Cambria" w:hAnsi="Cambria"/>
          <w:lang w:val="sr-Cyrl-BA"/>
        </w:rPr>
      </w:pPr>
      <w:r>
        <w:rPr>
          <w:rFonts w:ascii="Cambria" w:hAnsi="Cambria"/>
          <w:lang w:val="sr-Cyrl-BA"/>
        </w:rPr>
        <w:tab/>
        <w:t xml:space="preserve">Početkom 2016. godine Stručna komisija za primjenu kanabisa u medicinske svrhe, koja je osnovana od strane ministarstva zdravlja preporučila je legalizaciju tri lijeka na bazi kanabisa, </w:t>
      </w:r>
      <w:r w:rsidRPr="00CB3377">
        <w:rPr>
          <w:rFonts w:ascii="Cambria" w:hAnsi="Cambria"/>
          <w:i/>
          <w:lang w:val="sr-Latn-BA"/>
        </w:rPr>
        <w:t>sativeks</w:t>
      </w:r>
      <w:r>
        <w:rPr>
          <w:rFonts w:ascii="Cambria" w:hAnsi="Cambria"/>
          <w:lang w:val="sr-Latn-BA"/>
        </w:rPr>
        <w:t xml:space="preserve">, </w:t>
      </w:r>
      <w:r w:rsidRPr="00CB3377">
        <w:rPr>
          <w:rFonts w:ascii="Cambria" w:hAnsi="Cambria"/>
          <w:i/>
          <w:lang w:val="sr-Latn-BA"/>
        </w:rPr>
        <w:t>dronabinol</w:t>
      </w:r>
      <w:r>
        <w:rPr>
          <w:rFonts w:ascii="Cambria" w:hAnsi="Cambria"/>
          <w:lang w:val="sr-Latn-BA"/>
        </w:rPr>
        <w:t xml:space="preserve"> </w:t>
      </w:r>
      <w:r>
        <w:rPr>
          <w:rFonts w:ascii="Cambria" w:hAnsi="Cambria"/>
          <w:lang w:val="sr-Cyrl-BA"/>
        </w:rPr>
        <w:t xml:space="preserve">i </w:t>
      </w:r>
      <w:r w:rsidRPr="00CB3377">
        <w:rPr>
          <w:rFonts w:ascii="Cambria" w:hAnsi="Cambria"/>
          <w:i/>
          <w:lang w:val="sr-Latn-BA"/>
        </w:rPr>
        <w:t>nabilon</w:t>
      </w:r>
      <w:r>
        <w:rPr>
          <w:rFonts w:ascii="Cambria" w:hAnsi="Cambria"/>
          <w:lang w:val="sr-Cyrl-BA"/>
        </w:rPr>
        <w:t>, koji se koriste za liječenje simptoma multiple skleroze, side i malignih bolesti. Istovremeno, Komisija je preporučila da se nastavi režim zabrane za ulje od kanabisa</w:t>
      </w:r>
      <w:r>
        <w:rPr>
          <w:rStyle w:val="FootnoteReference"/>
          <w:rFonts w:ascii="Cambria" w:hAnsi="Cambria"/>
          <w:lang w:val="sr-Cyrl-BA"/>
        </w:rPr>
        <w:footnoteReference w:id="17"/>
      </w:r>
      <w:r>
        <w:rPr>
          <w:rFonts w:ascii="Cambria" w:hAnsi="Cambria"/>
          <w:lang w:val="sr-Cyrl-BA"/>
        </w:rPr>
        <w:t>.</w:t>
      </w:r>
    </w:p>
    <w:p w:rsidR="003600DA" w:rsidRDefault="003600DA" w:rsidP="004E6AC5">
      <w:pPr>
        <w:spacing w:after="160" w:line="259" w:lineRule="auto"/>
        <w:rPr>
          <w:rFonts w:ascii="Cambria" w:hAnsi="Cambria"/>
          <w:lang w:val="sr-Cyrl-BA"/>
        </w:rPr>
      </w:pPr>
      <w:r>
        <w:rPr>
          <w:rFonts w:ascii="Cambria" w:hAnsi="Cambria"/>
          <w:lang w:val="sr-Cyrl-BA"/>
        </w:rPr>
        <w:br w:type="page"/>
      </w:r>
    </w:p>
    <w:p w:rsidR="003600DA" w:rsidRPr="00B60491" w:rsidRDefault="003600DA" w:rsidP="004E6AC5">
      <w:pPr>
        <w:pStyle w:val="Heading1"/>
        <w:rPr>
          <w:b/>
          <w:sz w:val="28"/>
          <w:szCs w:val="28"/>
          <w:lang w:val="sr-Cyrl-BA"/>
        </w:rPr>
      </w:pPr>
      <w:bookmarkStart w:id="12" w:name="_Toc520142579"/>
      <w:r w:rsidRPr="00B60491">
        <w:rPr>
          <w:b/>
          <w:sz w:val="28"/>
          <w:szCs w:val="28"/>
          <w:lang w:val="sr-Cyrl-BA"/>
        </w:rPr>
        <w:lastRenderedPageBreak/>
        <w:t>ZAKLjUČAK</w:t>
      </w:r>
      <w:bookmarkEnd w:id="12"/>
    </w:p>
    <w:p w:rsidR="003600DA" w:rsidRDefault="003600DA" w:rsidP="004E6AC5">
      <w:pPr>
        <w:jc w:val="both"/>
        <w:rPr>
          <w:rFonts w:ascii="Cambria" w:hAnsi="Cambria"/>
          <w:lang w:val="sr-Cyrl-BA"/>
        </w:rPr>
      </w:pPr>
    </w:p>
    <w:p w:rsidR="003600DA" w:rsidRDefault="003600DA" w:rsidP="004E6AC5">
      <w:pPr>
        <w:jc w:val="both"/>
        <w:rPr>
          <w:rFonts w:ascii="Cambria" w:hAnsi="Cambria"/>
          <w:lang w:val="sr-Cyrl-BA"/>
        </w:rPr>
      </w:pPr>
      <w:r>
        <w:rPr>
          <w:rFonts w:ascii="Cambria" w:hAnsi="Cambria"/>
          <w:lang w:val="sr-Cyrl-BA"/>
        </w:rPr>
        <w:tab/>
        <w:t>Kanabis se u većini zemalja klasifikuje kao opojna droga, odnosno izjednačava se sa ostalim narkoticima čija je upotreba zakonom zabranjena, stoga naučnici imaju ograničene mogućnosti prilikom istraživanja medicinskih svojstava. Istraživanja koja su do danas sprovedena upućuju na korisno djelovanje na simptome pojedinih bolesti, prije svega malignih oboljenja, side i multiple skleroze.</w:t>
      </w:r>
    </w:p>
    <w:p w:rsidR="003600DA" w:rsidRPr="004C29CC" w:rsidRDefault="003600DA" w:rsidP="004E6AC5">
      <w:pPr>
        <w:jc w:val="both"/>
        <w:rPr>
          <w:rFonts w:ascii="Cambria" w:hAnsi="Cambria"/>
          <w:lang w:val="sr-Cyrl-BA"/>
        </w:rPr>
      </w:pPr>
      <w:r>
        <w:rPr>
          <w:rFonts w:ascii="Cambria" w:hAnsi="Cambria"/>
          <w:lang w:val="sr-Cyrl-BA"/>
        </w:rPr>
        <w:tab/>
        <w:t>U prethodnih dvadeset godina broj navedenih istraživanja se povećava, a istovremeno se u mnogim zemljama javljaju različita udruženja i grupe građana koji počinju da zagovaraju legalizaciju kanabisa u medicinske svrhe ili potpunu slobodu korištenja. Podrška legalizaciji često je dolazila i od predstavnika institucija vlasti</w:t>
      </w:r>
      <w:r>
        <w:rPr>
          <w:rStyle w:val="FootnoteReference"/>
          <w:rFonts w:ascii="Cambria" w:hAnsi="Cambria"/>
          <w:lang w:val="sr-Cyrl-BA"/>
        </w:rPr>
        <w:footnoteReference w:id="18"/>
      </w:r>
      <w:r>
        <w:rPr>
          <w:rFonts w:ascii="Cambria" w:hAnsi="Cambria"/>
          <w:lang w:val="sr-Cyrl-BA"/>
        </w:rPr>
        <w:t>.</w:t>
      </w:r>
    </w:p>
    <w:p w:rsidR="003600DA" w:rsidRDefault="003600DA" w:rsidP="004E6AC5">
      <w:pPr>
        <w:jc w:val="both"/>
        <w:rPr>
          <w:rFonts w:ascii="Cambria" w:hAnsi="Cambria"/>
          <w:lang w:val="sr-Cyrl-BA"/>
        </w:rPr>
      </w:pPr>
      <w:r>
        <w:rPr>
          <w:rFonts w:ascii="Cambria" w:hAnsi="Cambria"/>
          <w:lang w:val="sr-Cyrl-BA"/>
        </w:rPr>
        <w:tab/>
        <w:t>Imajući u vidu povećani pritisak javnosti, mnoge zemlje počinju da mijenjaju svoj odnos prema ovom problemu na način da pristupaju izmjeni legislative koja tretira ovu oblast.</w:t>
      </w:r>
    </w:p>
    <w:p w:rsidR="003600DA" w:rsidRDefault="003600DA" w:rsidP="004E6AC5">
      <w:pPr>
        <w:jc w:val="both"/>
        <w:rPr>
          <w:rFonts w:ascii="Cambria" w:hAnsi="Cambria"/>
          <w:lang w:val="sr-Cyrl-BA"/>
        </w:rPr>
      </w:pPr>
      <w:r>
        <w:rPr>
          <w:rFonts w:ascii="Cambria" w:hAnsi="Cambria"/>
          <w:lang w:val="sr-Cyrl-BA"/>
        </w:rPr>
        <w:tab/>
        <w:t>Istovremeno, posmatrajući zakonska rješenja kao i izvještaje o postupanju nadležnih organa u zemljama EU u kojima postoji zabrana upotrebe kanabisa, uključujući i upotrebu u medicini, vidljivo je da postoji različit odnos kada se govori o kanabisu u odnosu na druge zabranjene supstance. U tom smislu, u pojedinim zemljama, kanabis se svrstava u tzv. „lake droge“ čije se posjedovanje toleriše u manjim količinama.</w:t>
      </w:r>
    </w:p>
    <w:p w:rsidR="003600DA" w:rsidRDefault="003600DA" w:rsidP="004E6AC5">
      <w:pPr>
        <w:jc w:val="both"/>
        <w:rPr>
          <w:rFonts w:ascii="Cambria" w:hAnsi="Cambria"/>
          <w:lang w:val="sr-Cyrl-BA"/>
        </w:rPr>
      </w:pPr>
      <w:r>
        <w:rPr>
          <w:rFonts w:ascii="Cambria" w:hAnsi="Cambria"/>
          <w:lang w:val="sr-Cyrl-BA"/>
        </w:rPr>
        <w:tab/>
        <w:t>Kada se govori o odnosu medicinskih organizacija prema ovom problemu vidljivo je da ne postoji usaglašen pristup pa su pojedine organizacije izdale saopštenja u kojima podržavaju upotrebu kanabisa u medicinske svrhe</w:t>
      </w:r>
      <w:r>
        <w:rPr>
          <w:rStyle w:val="FootnoteReference"/>
          <w:rFonts w:ascii="Cambria" w:hAnsi="Cambria"/>
          <w:lang w:val="sr-Cyrl-BA"/>
        </w:rPr>
        <w:footnoteReference w:id="19"/>
      </w:r>
      <w:r>
        <w:rPr>
          <w:rFonts w:ascii="Cambria" w:hAnsi="Cambria"/>
          <w:lang w:val="sr-Cyrl-BA"/>
        </w:rPr>
        <w:t>, pojedine druge organizacije su ostale na stanovištu da režim zabrane treba da se zadrži</w:t>
      </w:r>
      <w:r>
        <w:rPr>
          <w:rStyle w:val="FootnoteReference"/>
          <w:rFonts w:ascii="Cambria" w:hAnsi="Cambria"/>
          <w:lang w:val="sr-Cyrl-BA"/>
        </w:rPr>
        <w:footnoteReference w:id="20"/>
      </w:r>
      <w:r>
        <w:rPr>
          <w:rFonts w:ascii="Cambria" w:hAnsi="Cambria"/>
          <w:lang w:val="sr-Cyrl-BA"/>
        </w:rPr>
        <w:t>. Istovremeno postoje i treća grupa organizacija koje pozivaju na reviziju svih zabranjenih supstanci</w:t>
      </w:r>
      <w:r>
        <w:rPr>
          <w:rStyle w:val="FootnoteReference"/>
          <w:rFonts w:ascii="Cambria" w:hAnsi="Cambria"/>
          <w:lang w:val="sr-Cyrl-BA"/>
        </w:rPr>
        <w:footnoteReference w:id="21"/>
      </w:r>
      <w:r>
        <w:rPr>
          <w:rFonts w:ascii="Cambria" w:hAnsi="Cambria"/>
          <w:lang w:val="sr-Cyrl-BA"/>
        </w:rPr>
        <w:t>.</w:t>
      </w:r>
    </w:p>
    <w:p w:rsidR="003600DA" w:rsidRDefault="003600DA" w:rsidP="004E6AC5">
      <w:pPr>
        <w:jc w:val="both"/>
        <w:rPr>
          <w:rFonts w:ascii="Cambria" w:hAnsi="Cambria"/>
          <w:lang w:val="sr-Cyrl-BA"/>
        </w:rPr>
      </w:pPr>
      <w:r>
        <w:rPr>
          <w:rFonts w:ascii="Cambria" w:hAnsi="Cambria"/>
          <w:lang w:val="sr-Cyrl-BA"/>
        </w:rPr>
        <w:tab/>
        <w:t>Protivnici legalizacije često ističu potencijalne rizike prilikom upotrebe proizvoda od kanabisa, a od svih rizika posebno se ističe rizik stvaranja zavisnosti kod lica koji koristi navedeni proizvod.</w:t>
      </w:r>
    </w:p>
    <w:p w:rsidR="003600DA" w:rsidRDefault="003600DA" w:rsidP="004E6AC5">
      <w:pPr>
        <w:jc w:val="both"/>
        <w:rPr>
          <w:rFonts w:ascii="Cambria" w:hAnsi="Cambria"/>
          <w:lang w:val="sr-Cyrl-BA"/>
        </w:rPr>
      </w:pPr>
      <w:r>
        <w:rPr>
          <w:rFonts w:ascii="Cambria" w:hAnsi="Cambria"/>
          <w:lang w:val="sr-Cyrl-BA"/>
        </w:rPr>
        <w:tab/>
        <w:t>Debata o koristi odnosno štetnosti kanabisa će se nastaviti i u budućnosti i imajući u vidu prve propise koji su doneseni u pojedinim državama možemo konstatovati da traje puni vijek. Rezultat ove debate su propisi koje država donosi i koji često odražavaju stav javnosti određenog vremena.  Samim tim, kada se govori o kanabisu, ti propisi su često kontradiktorni u smislu slobode, odnosno zabrane korištenja.</w:t>
      </w:r>
    </w:p>
    <w:p w:rsidR="003600DA" w:rsidRDefault="003600DA" w:rsidP="004E6AC5">
      <w:pPr>
        <w:spacing w:after="160" w:line="259" w:lineRule="auto"/>
        <w:rPr>
          <w:rFonts w:ascii="Cambria" w:hAnsi="Cambria"/>
          <w:lang w:val="sr-Cyrl-BA"/>
        </w:rPr>
      </w:pPr>
      <w:r>
        <w:rPr>
          <w:rFonts w:ascii="Cambria" w:hAnsi="Cambria"/>
          <w:lang w:val="sr-Cyrl-BA"/>
        </w:rPr>
        <w:br w:type="page"/>
      </w:r>
    </w:p>
    <w:p w:rsidR="003600DA" w:rsidRPr="00B60491" w:rsidRDefault="003600DA" w:rsidP="004E6AC5">
      <w:pPr>
        <w:pStyle w:val="Heading1"/>
        <w:rPr>
          <w:b/>
          <w:sz w:val="28"/>
          <w:szCs w:val="28"/>
          <w:lang w:val="sr-Cyrl-BA"/>
        </w:rPr>
      </w:pPr>
      <w:bookmarkStart w:id="13" w:name="_Toc520142580"/>
      <w:r w:rsidRPr="00B60491">
        <w:rPr>
          <w:b/>
          <w:sz w:val="28"/>
          <w:szCs w:val="28"/>
          <w:lang w:val="sr-Cyrl-BA"/>
        </w:rPr>
        <w:lastRenderedPageBreak/>
        <w:t>IZVORI</w:t>
      </w:r>
      <w:bookmarkEnd w:id="13"/>
      <w:r w:rsidRPr="00B60491">
        <w:rPr>
          <w:b/>
          <w:sz w:val="28"/>
          <w:szCs w:val="28"/>
          <w:lang w:val="sr-Latn-RS"/>
        </w:rPr>
        <w:t xml:space="preserve"> </w:t>
      </w:r>
      <w:r w:rsidRPr="00B60491">
        <w:rPr>
          <w:b/>
          <w:sz w:val="28"/>
          <w:szCs w:val="28"/>
          <w:lang w:val="sr-Cyrl-BA"/>
        </w:rPr>
        <w:t>PODATAKA</w:t>
      </w:r>
    </w:p>
    <w:p w:rsidR="003600DA" w:rsidRDefault="003600DA" w:rsidP="004E6AC5">
      <w:pPr>
        <w:jc w:val="both"/>
        <w:rPr>
          <w:rFonts w:ascii="Cambria" w:hAnsi="Cambria"/>
          <w:lang w:val="sr-Cyrl-BA"/>
        </w:rPr>
      </w:pPr>
    </w:p>
    <w:p w:rsidR="003600DA" w:rsidRPr="00FC2E0E" w:rsidRDefault="003600DA" w:rsidP="004E6AC5">
      <w:pPr>
        <w:pStyle w:val="ListParagraph"/>
        <w:numPr>
          <w:ilvl w:val="0"/>
          <w:numId w:val="1"/>
        </w:numPr>
        <w:jc w:val="both"/>
        <w:rPr>
          <w:rFonts w:ascii="Cambria" w:hAnsi="Cambria"/>
          <w:lang w:val="sr-Cyrl-BA"/>
        </w:rPr>
      </w:pPr>
      <w:r w:rsidRPr="009B36F1">
        <w:rPr>
          <w:rFonts w:ascii="Cambria" w:hAnsi="Cambria"/>
          <w:lang w:val="sr-Cyrl-BA"/>
        </w:rPr>
        <w:t>Zakon o sprečavanju i suzb</w:t>
      </w:r>
      <w:r>
        <w:rPr>
          <w:rFonts w:ascii="Cambria" w:hAnsi="Cambria"/>
          <w:lang w:val="sr-Cyrl-BA"/>
        </w:rPr>
        <w:t>ijanju zloupotrebe opojnih droga</w:t>
      </w:r>
      <w:r w:rsidRPr="009B36F1">
        <w:rPr>
          <w:rFonts w:ascii="Cambria" w:hAnsi="Cambria"/>
          <w:lang w:val="sr-Cyrl-BA"/>
        </w:rPr>
        <w:t xml:space="preserve"> </w:t>
      </w:r>
      <w:r>
        <w:rPr>
          <w:rFonts w:ascii="Cambria" w:hAnsi="Cambria"/>
          <w:lang w:val="sr-Cyrl-BA"/>
        </w:rPr>
        <w:t>(</w:t>
      </w:r>
      <w:r w:rsidRPr="009B36F1">
        <w:rPr>
          <w:rFonts w:ascii="Cambria" w:hAnsi="Cambria"/>
          <w:lang w:val="sr-Cyrl-BA"/>
        </w:rPr>
        <w:t>„Službeni glasnik BiH“, broj</w:t>
      </w:r>
      <w:r>
        <w:rPr>
          <w:rFonts w:ascii="Cambria" w:hAnsi="Cambria"/>
          <w:lang w:val="sr-Cyrl-BA"/>
        </w:rPr>
        <w:t>:</w:t>
      </w:r>
      <w:r w:rsidRPr="009B36F1">
        <w:rPr>
          <w:rFonts w:ascii="Cambria" w:hAnsi="Cambria"/>
          <w:lang w:val="sr-Cyrl-BA"/>
        </w:rPr>
        <w:t xml:space="preserve"> 8/06</w:t>
      </w:r>
      <w:r>
        <w:rPr>
          <w:rFonts w:ascii="Cambria" w:hAnsi="Cambria"/>
          <w:lang w:val="sr-Cyrl-BA"/>
        </w:rPr>
        <w:t>)</w:t>
      </w:r>
    </w:p>
    <w:p w:rsidR="003600DA" w:rsidRPr="00FC2E0E" w:rsidRDefault="003600DA" w:rsidP="004E6AC5">
      <w:pPr>
        <w:pStyle w:val="ListParagraph"/>
        <w:numPr>
          <w:ilvl w:val="0"/>
          <w:numId w:val="1"/>
        </w:numPr>
        <w:jc w:val="both"/>
        <w:rPr>
          <w:rFonts w:ascii="Cambria" w:hAnsi="Cambria"/>
          <w:lang w:val="sr-Cyrl-BA"/>
        </w:rPr>
      </w:pPr>
      <w:r w:rsidRPr="009B36F1">
        <w:rPr>
          <w:rFonts w:ascii="Cambria" w:hAnsi="Cambria"/>
          <w:lang w:val="sr-Cyrl-BA"/>
        </w:rPr>
        <w:t xml:space="preserve">Pravilnik o mjerilima za razvrstavanje lijekova te o propisivanju i izdavanju lijekova </w:t>
      </w:r>
      <w:r>
        <w:rPr>
          <w:rFonts w:ascii="Cambria" w:hAnsi="Cambria"/>
          <w:lang w:val="sr-Cyrl-BA"/>
        </w:rPr>
        <w:t>na recept</w:t>
      </w:r>
      <w:r w:rsidRPr="009B36F1">
        <w:rPr>
          <w:rFonts w:ascii="Cambria" w:hAnsi="Cambria"/>
          <w:lang w:val="sr-Cyrl-BA"/>
        </w:rPr>
        <w:t xml:space="preserve"> </w:t>
      </w:r>
      <w:r>
        <w:rPr>
          <w:rFonts w:ascii="Cambria" w:hAnsi="Cambria"/>
          <w:lang w:val="sr-Cyrl-BA"/>
        </w:rPr>
        <w:t>(</w:t>
      </w:r>
      <w:r w:rsidRPr="009B36F1">
        <w:rPr>
          <w:rFonts w:ascii="Cambria" w:hAnsi="Cambria"/>
          <w:lang w:val="sr-Cyrl-BA"/>
        </w:rPr>
        <w:t>„Narodne novine Republike Hrvatske“, broj</w:t>
      </w:r>
      <w:r>
        <w:rPr>
          <w:rFonts w:ascii="Cambria" w:hAnsi="Cambria"/>
          <w:lang w:val="sr-Cyrl-BA"/>
        </w:rPr>
        <w:t>:</w:t>
      </w:r>
      <w:r w:rsidRPr="009B36F1">
        <w:rPr>
          <w:rFonts w:ascii="Cambria" w:hAnsi="Cambria"/>
          <w:lang w:val="sr-Cyrl-BA"/>
        </w:rPr>
        <w:t xml:space="preserve"> 107/2015</w:t>
      </w:r>
      <w:r>
        <w:rPr>
          <w:rFonts w:ascii="Cambria" w:hAnsi="Cambria"/>
          <w:lang w:val="sr-Cyrl-BA"/>
        </w:rPr>
        <w:t>)</w:t>
      </w:r>
    </w:p>
    <w:p w:rsidR="003600DA" w:rsidRPr="00FC2E0E" w:rsidRDefault="003600DA" w:rsidP="004E6AC5">
      <w:pPr>
        <w:pStyle w:val="ListParagraph"/>
        <w:numPr>
          <w:ilvl w:val="0"/>
          <w:numId w:val="1"/>
        </w:numPr>
        <w:jc w:val="both"/>
        <w:rPr>
          <w:rFonts w:ascii="Cambria" w:hAnsi="Cambria"/>
          <w:lang w:val="sr-Cyrl-BA"/>
        </w:rPr>
      </w:pPr>
      <w:r w:rsidRPr="00ED2615">
        <w:rPr>
          <w:rFonts w:ascii="Cambria" w:hAnsi="Cambria"/>
          <w:i/>
        </w:rPr>
        <w:t>http://cannabislegality.com/</w:t>
      </w:r>
      <w:r w:rsidRPr="00ED2615">
        <w:rPr>
          <w:rFonts w:ascii="Cambria" w:hAnsi="Cambria"/>
          <w:i/>
          <w:lang w:val="sr-Cyrl-BA"/>
        </w:rPr>
        <w:t>;</w:t>
      </w:r>
      <w:r w:rsidRPr="009B36F1">
        <w:rPr>
          <w:rFonts w:ascii="Cambria" w:hAnsi="Cambria"/>
          <w:lang w:val="sr-Cyrl-BA"/>
        </w:rPr>
        <w:t xml:space="preserve"> pristupljeno 10.</w:t>
      </w:r>
      <w:r>
        <w:rPr>
          <w:rFonts w:ascii="Cambria" w:hAnsi="Cambria"/>
          <w:lang w:val="sr-Cyrl-BA"/>
        </w:rPr>
        <w:t xml:space="preserve"> </w:t>
      </w:r>
      <w:r w:rsidRPr="009B36F1">
        <w:rPr>
          <w:rFonts w:ascii="Cambria" w:hAnsi="Cambria"/>
          <w:lang w:val="sr-Cyrl-BA"/>
        </w:rPr>
        <w:t>7.</w:t>
      </w:r>
      <w:r>
        <w:rPr>
          <w:rFonts w:ascii="Cambria" w:hAnsi="Cambria"/>
          <w:lang w:val="sr-Cyrl-BA"/>
        </w:rPr>
        <w:t xml:space="preserve"> </w:t>
      </w:r>
      <w:r w:rsidRPr="009B36F1">
        <w:rPr>
          <w:rFonts w:ascii="Cambria" w:hAnsi="Cambria"/>
          <w:lang w:val="sr-Cyrl-BA"/>
        </w:rPr>
        <w:t>2018. godine</w:t>
      </w:r>
    </w:p>
    <w:p w:rsidR="003600DA" w:rsidRPr="00FC2E0E" w:rsidRDefault="003600DA" w:rsidP="004E6AC5">
      <w:pPr>
        <w:pStyle w:val="ListParagraph"/>
        <w:numPr>
          <w:ilvl w:val="0"/>
          <w:numId w:val="1"/>
        </w:numPr>
        <w:jc w:val="both"/>
        <w:rPr>
          <w:rFonts w:ascii="Cambria" w:hAnsi="Cambria"/>
          <w:lang w:val="sr-Cyrl-BA"/>
        </w:rPr>
      </w:pPr>
      <w:r w:rsidRPr="00ED2615">
        <w:rPr>
          <w:rFonts w:ascii="Cambria" w:hAnsi="Cambria"/>
          <w:i/>
          <w:lang w:val="sr-Latn-BA"/>
        </w:rPr>
        <w:t>Carney, S</w:t>
      </w:r>
      <w:r w:rsidRPr="00ED2615">
        <w:rPr>
          <w:rFonts w:ascii="Cambria" w:hAnsi="Cambria"/>
          <w:i/>
          <w:lang w:val="sr-Cyrl-BA"/>
        </w:rPr>
        <w:t>.</w:t>
      </w:r>
      <w:r w:rsidRPr="00ED2615">
        <w:rPr>
          <w:rFonts w:ascii="Cambria" w:hAnsi="Cambria"/>
          <w:i/>
          <w:lang w:val="sr-Latn-BA"/>
        </w:rPr>
        <w:t xml:space="preserve"> „Chech Parliament Becks Medical Marijuana, With a Catch“. 30.</w:t>
      </w:r>
      <w:r w:rsidRPr="00ED2615">
        <w:rPr>
          <w:rFonts w:ascii="Cambria" w:hAnsi="Cambria"/>
          <w:i/>
          <w:lang w:val="sr-Cyrl-BA"/>
        </w:rPr>
        <w:t xml:space="preserve"> </w:t>
      </w:r>
      <w:r w:rsidRPr="00ED2615">
        <w:rPr>
          <w:rFonts w:ascii="Cambria" w:hAnsi="Cambria"/>
          <w:i/>
          <w:lang w:val="sr-Latn-BA"/>
        </w:rPr>
        <w:t>14.</w:t>
      </w:r>
      <w:r w:rsidRPr="00ED2615">
        <w:rPr>
          <w:rFonts w:ascii="Cambria" w:hAnsi="Cambria"/>
          <w:i/>
          <w:lang w:val="sr-Cyrl-BA"/>
        </w:rPr>
        <w:t xml:space="preserve"> </w:t>
      </w:r>
      <w:r w:rsidRPr="00ED2615">
        <w:rPr>
          <w:rFonts w:ascii="Cambria" w:hAnsi="Cambria"/>
          <w:i/>
          <w:lang w:val="sr-Latn-BA"/>
        </w:rPr>
        <w:t>2013.</w:t>
      </w:r>
      <w:r w:rsidRPr="00ED2615">
        <w:rPr>
          <w:rFonts w:ascii="Cambria" w:hAnsi="Cambria"/>
          <w:i/>
          <w:lang w:val="sr-Cyrl-BA"/>
        </w:rPr>
        <w:t xml:space="preserve"> </w:t>
      </w:r>
      <w:r w:rsidRPr="00ED2615">
        <w:rPr>
          <w:rFonts w:ascii="Cambria" w:hAnsi="Cambria"/>
          <w:i/>
          <w:lang w:val="sr-Latn-BA"/>
        </w:rPr>
        <w:t>blogs.wsj.com;</w:t>
      </w:r>
      <w:r w:rsidRPr="009B36F1">
        <w:rPr>
          <w:rFonts w:ascii="Cambria" w:hAnsi="Cambria"/>
          <w:lang w:val="sr-Latn-BA"/>
        </w:rPr>
        <w:t xml:space="preserve"> </w:t>
      </w:r>
      <w:r w:rsidRPr="009B36F1">
        <w:rPr>
          <w:rFonts w:ascii="Cambria" w:hAnsi="Cambria"/>
          <w:lang w:val="sr-Cyrl-BA"/>
        </w:rPr>
        <w:t>pristupljeno 20.</w:t>
      </w:r>
      <w:r>
        <w:rPr>
          <w:rFonts w:ascii="Cambria" w:hAnsi="Cambria"/>
          <w:lang w:val="sr-Cyrl-BA"/>
        </w:rPr>
        <w:t xml:space="preserve"> </w:t>
      </w:r>
      <w:r w:rsidRPr="009B36F1">
        <w:rPr>
          <w:rFonts w:ascii="Cambria" w:hAnsi="Cambria"/>
          <w:lang w:val="sr-Cyrl-BA"/>
        </w:rPr>
        <w:t>6.</w:t>
      </w:r>
      <w:r>
        <w:rPr>
          <w:rFonts w:ascii="Cambria" w:hAnsi="Cambria"/>
          <w:lang w:val="sr-Cyrl-BA"/>
        </w:rPr>
        <w:t xml:space="preserve"> </w:t>
      </w:r>
      <w:r w:rsidRPr="009B36F1">
        <w:rPr>
          <w:rFonts w:ascii="Cambria" w:hAnsi="Cambria"/>
          <w:lang w:val="sr-Cyrl-BA"/>
        </w:rPr>
        <w:t>2018. godine</w:t>
      </w:r>
    </w:p>
    <w:p w:rsidR="003600DA" w:rsidRPr="00FC2E0E" w:rsidRDefault="003600DA" w:rsidP="004E6AC5">
      <w:pPr>
        <w:pStyle w:val="ListParagraph"/>
        <w:numPr>
          <w:ilvl w:val="0"/>
          <w:numId w:val="1"/>
        </w:numPr>
        <w:jc w:val="both"/>
        <w:rPr>
          <w:rFonts w:ascii="Cambria" w:hAnsi="Cambria"/>
          <w:lang w:val="sr-Cyrl-BA"/>
        </w:rPr>
      </w:pPr>
      <w:r w:rsidRPr="00ED2615">
        <w:rPr>
          <w:rFonts w:ascii="Cambria" w:hAnsi="Cambria"/>
          <w:i/>
          <w:lang w:val="sr-Latn-BA"/>
        </w:rPr>
        <w:t>Gormsen</w:t>
      </w:r>
      <w:r w:rsidRPr="00ED2615">
        <w:rPr>
          <w:rFonts w:ascii="Cambria" w:hAnsi="Cambria"/>
          <w:i/>
          <w:lang w:val="sr-Cyrl-BA"/>
        </w:rPr>
        <w:t xml:space="preserve">, </w:t>
      </w:r>
      <w:r w:rsidRPr="00ED2615">
        <w:rPr>
          <w:rFonts w:ascii="Cambria" w:hAnsi="Cambria"/>
          <w:i/>
          <w:lang w:val="sr-Latn-BA"/>
        </w:rPr>
        <w:t>C. „Danske Landmaend far lov til at dyrke cannabis“</w:t>
      </w:r>
      <w:r w:rsidRPr="00ED2615">
        <w:rPr>
          <w:rFonts w:ascii="Cambria" w:hAnsi="Cambria"/>
          <w:i/>
          <w:lang w:val="sr-Cyrl-BA"/>
        </w:rPr>
        <w:t>.</w:t>
      </w:r>
      <w:r w:rsidRPr="00ED2615">
        <w:rPr>
          <w:rFonts w:ascii="Cambria" w:hAnsi="Cambria"/>
          <w:i/>
          <w:lang w:val="sr-Latn-BA"/>
        </w:rPr>
        <w:t xml:space="preserve"> 30.</w:t>
      </w:r>
      <w:r w:rsidRPr="00ED2615">
        <w:rPr>
          <w:rFonts w:ascii="Cambria" w:hAnsi="Cambria"/>
          <w:i/>
          <w:lang w:val="sr-Cyrl-BA"/>
        </w:rPr>
        <w:t xml:space="preserve"> </w:t>
      </w:r>
      <w:r w:rsidRPr="00ED2615">
        <w:rPr>
          <w:rFonts w:ascii="Cambria" w:hAnsi="Cambria"/>
          <w:i/>
          <w:lang w:val="sr-Latn-BA"/>
        </w:rPr>
        <w:t>6.</w:t>
      </w:r>
      <w:r w:rsidRPr="00ED2615">
        <w:rPr>
          <w:rFonts w:ascii="Cambria" w:hAnsi="Cambria"/>
          <w:i/>
          <w:lang w:val="sr-Cyrl-BA"/>
        </w:rPr>
        <w:t xml:space="preserve"> </w:t>
      </w:r>
      <w:r w:rsidRPr="00ED2615">
        <w:rPr>
          <w:rFonts w:ascii="Cambria" w:hAnsi="Cambria"/>
          <w:i/>
          <w:lang w:val="sr-Latn-BA"/>
        </w:rPr>
        <w:t>2017. altinget.dk;</w:t>
      </w:r>
      <w:r w:rsidRPr="009B36F1">
        <w:rPr>
          <w:rFonts w:ascii="Cambria" w:hAnsi="Cambria"/>
          <w:lang w:val="sr-Latn-BA"/>
        </w:rPr>
        <w:t xml:space="preserve"> </w:t>
      </w:r>
      <w:r w:rsidRPr="009B36F1">
        <w:rPr>
          <w:rFonts w:ascii="Cambria" w:hAnsi="Cambria"/>
          <w:lang w:val="sr-Cyrl-BA"/>
        </w:rPr>
        <w:t>pristupljeno 22.</w:t>
      </w:r>
      <w:r>
        <w:rPr>
          <w:rFonts w:ascii="Cambria" w:hAnsi="Cambria"/>
          <w:lang w:val="sr-Cyrl-BA"/>
        </w:rPr>
        <w:t xml:space="preserve"> </w:t>
      </w:r>
      <w:r w:rsidRPr="009B36F1">
        <w:rPr>
          <w:rFonts w:ascii="Cambria" w:hAnsi="Cambria"/>
          <w:lang w:val="sr-Cyrl-BA"/>
        </w:rPr>
        <w:t>6.</w:t>
      </w:r>
      <w:r>
        <w:rPr>
          <w:rFonts w:ascii="Cambria" w:hAnsi="Cambria"/>
          <w:lang w:val="sr-Cyrl-BA"/>
        </w:rPr>
        <w:t xml:space="preserve"> </w:t>
      </w:r>
      <w:r w:rsidRPr="009B36F1">
        <w:rPr>
          <w:rFonts w:ascii="Cambria" w:hAnsi="Cambria"/>
          <w:lang w:val="sr-Cyrl-BA"/>
        </w:rPr>
        <w:t>2018. godine</w:t>
      </w:r>
    </w:p>
    <w:p w:rsidR="003600DA" w:rsidRPr="00FC2E0E" w:rsidRDefault="003600DA" w:rsidP="004E6AC5">
      <w:pPr>
        <w:pStyle w:val="ListParagraph"/>
        <w:numPr>
          <w:ilvl w:val="0"/>
          <w:numId w:val="1"/>
        </w:numPr>
        <w:jc w:val="both"/>
        <w:rPr>
          <w:rFonts w:ascii="Cambria" w:hAnsi="Cambria"/>
          <w:lang w:val="sr-Cyrl-BA"/>
        </w:rPr>
      </w:pPr>
      <w:r w:rsidRPr="00ED2615">
        <w:rPr>
          <w:rFonts w:ascii="Cambria" w:hAnsi="Cambria"/>
          <w:i/>
          <w:lang w:val="sr-Latn-BA"/>
        </w:rPr>
        <w:t>BBC News. “Italy: Army unveils 'cut price cannabis' farm“</w:t>
      </w:r>
      <w:r>
        <w:rPr>
          <w:rFonts w:ascii="Cambria" w:hAnsi="Cambria"/>
          <w:lang w:val="sr-Latn-BA"/>
        </w:rPr>
        <w:t>.</w:t>
      </w:r>
      <w:r w:rsidRPr="009B36F1">
        <w:rPr>
          <w:rFonts w:ascii="Cambria" w:hAnsi="Cambria"/>
          <w:lang w:val="sr-Latn-BA"/>
        </w:rPr>
        <w:t xml:space="preserve"> </w:t>
      </w:r>
      <w:r>
        <w:rPr>
          <w:rFonts w:ascii="Cambria" w:hAnsi="Cambria"/>
          <w:lang w:val="sr-Latn-BA"/>
        </w:rPr>
        <w:t>30.</w:t>
      </w:r>
      <w:r>
        <w:rPr>
          <w:rFonts w:ascii="Cambria" w:hAnsi="Cambria"/>
          <w:lang w:val="sr-Cyrl-BA"/>
        </w:rPr>
        <w:t xml:space="preserve"> </w:t>
      </w:r>
      <w:r>
        <w:rPr>
          <w:rFonts w:ascii="Cambria" w:hAnsi="Cambria"/>
          <w:lang w:val="sr-Latn-BA"/>
        </w:rPr>
        <w:t>4.</w:t>
      </w:r>
      <w:r>
        <w:rPr>
          <w:rFonts w:ascii="Cambria" w:hAnsi="Cambria"/>
          <w:lang w:val="sr-Cyrl-BA"/>
        </w:rPr>
        <w:t xml:space="preserve"> </w:t>
      </w:r>
      <w:r>
        <w:rPr>
          <w:rFonts w:ascii="Cambria" w:hAnsi="Cambria"/>
          <w:lang w:val="sr-Latn-BA"/>
        </w:rPr>
        <w:t>2015.</w:t>
      </w:r>
      <w:r w:rsidRPr="009B36F1">
        <w:rPr>
          <w:rFonts w:ascii="Cambria" w:hAnsi="Cambria"/>
          <w:lang w:val="sr-Latn-BA"/>
        </w:rPr>
        <w:t xml:space="preserve"> </w:t>
      </w:r>
      <w:r>
        <w:rPr>
          <w:rFonts w:ascii="Cambria" w:hAnsi="Cambria"/>
          <w:lang w:val="sr-Latn-BA"/>
        </w:rPr>
        <w:t>bbc.com;</w:t>
      </w:r>
      <w:r w:rsidRPr="009B36F1">
        <w:rPr>
          <w:rFonts w:ascii="Cambria" w:hAnsi="Cambria"/>
          <w:lang w:val="sr-Latn-BA"/>
        </w:rPr>
        <w:t xml:space="preserve"> </w:t>
      </w:r>
      <w:r w:rsidRPr="009B36F1">
        <w:rPr>
          <w:rFonts w:ascii="Cambria" w:hAnsi="Cambria"/>
          <w:lang w:val="sr-Cyrl-BA"/>
        </w:rPr>
        <w:t>pristupljeno 22.</w:t>
      </w:r>
      <w:r>
        <w:rPr>
          <w:rFonts w:ascii="Cambria" w:hAnsi="Cambria"/>
          <w:lang w:val="sr-Cyrl-BA"/>
        </w:rPr>
        <w:t xml:space="preserve"> </w:t>
      </w:r>
      <w:r w:rsidRPr="009B36F1">
        <w:rPr>
          <w:rFonts w:ascii="Cambria" w:hAnsi="Cambria"/>
          <w:lang w:val="sr-Cyrl-BA"/>
        </w:rPr>
        <w:t>6.</w:t>
      </w:r>
      <w:r>
        <w:rPr>
          <w:rFonts w:ascii="Cambria" w:hAnsi="Cambria"/>
          <w:lang w:val="sr-Cyrl-BA"/>
        </w:rPr>
        <w:t xml:space="preserve"> </w:t>
      </w:r>
      <w:r w:rsidRPr="009B36F1">
        <w:rPr>
          <w:rFonts w:ascii="Cambria" w:hAnsi="Cambria"/>
          <w:lang w:val="sr-Cyrl-BA"/>
        </w:rPr>
        <w:t>2018. godine</w:t>
      </w:r>
    </w:p>
    <w:p w:rsidR="003600DA" w:rsidRPr="00FC2E0E" w:rsidRDefault="003600DA" w:rsidP="004E6AC5">
      <w:pPr>
        <w:pStyle w:val="ListParagraph"/>
        <w:numPr>
          <w:ilvl w:val="0"/>
          <w:numId w:val="1"/>
        </w:numPr>
        <w:jc w:val="both"/>
        <w:rPr>
          <w:rFonts w:ascii="Cambria" w:hAnsi="Cambria"/>
          <w:lang w:val="sr-Cyrl-BA"/>
        </w:rPr>
      </w:pPr>
      <w:r>
        <w:rPr>
          <w:rFonts w:ascii="Cambria" w:hAnsi="Cambria"/>
          <w:lang w:val="sr-Cyrl-BA"/>
        </w:rPr>
        <w:t>Matić, M. „</w:t>
      </w:r>
      <w:r w:rsidRPr="009B36F1">
        <w:rPr>
          <w:rFonts w:ascii="Cambria" w:hAnsi="Cambria"/>
          <w:lang w:val="sr-Cyrl-BA"/>
        </w:rPr>
        <w:t>Otkrivamo: Medicinska mari</w:t>
      </w:r>
      <w:r>
        <w:rPr>
          <w:rFonts w:ascii="Cambria" w:hAnsi="Cambria"/>
          <w:lang w:val="sr-Cyrl-BA"/>
        </w:rPr>
        <w:t>huana uskoro na recept i u BiH“.</w:t>
      </w:r>
      <w:r w:rsidRPr="009B36F1">
        <w:rPr>
          <w:rFonts w:ascii="Cambria" w:hAnsi="Cambria"/>
          <w:lang w:val="sr-Cyrl-BA"/>
        </w:rPr>
        <w:t xml:space="preserve"> </w:t>
      </w:r>
      <w:r>
        <w:rPr>
          <w:rFonts w:ascii="Cambria" w:hAnsi="Cambria"/>
          <w:lang w:val="sr-Cyrl-BA"/>
        </w:rPr>
        <w:t>7. 1. 2016.</w:t>
      </w:r>
      <w:r w:rsidRPr="009B36F1">
        <w:rPr>
          <w:rFonts w:ascii="Cambria" w:hAnsi="Cambria"/>
          <w:lang w:val="sr-Cyrl-BA"/>
        </w:rPr>
        <w:t xml:space="preserve"> buka.</w:t>
      </w:r>
      <w:r>
        <w:rPr>
          <w:rFonts w:ascii="Cambria" w:hAnsi="Cambria"/>
          <w:lang w:val="sr-Latn-BA"/>
        </w:rPr>
        <w:t>com;</w:t>
      </w:r>
      <w:r w:rsidRPr="009B36F1">
        <w:rPr>
          <w:rFonts w:ascii="Cambria" w:hAnsi="Cambria"/>
          <w:lang w:val="sr-Latn-BA"/>
        </w:rPr>
        <w:t xml:space="preserve"> </w:t>
      </w:r>
      <w:r w:rsidRPr="009B36F1">
        <w:rPr>
          <w:rFonts w:ascii="Cambria" w:hAnsi="Cambria"/>
          <w:lang w:val="sr-Cyrl-BA"/>
        </w:rPr>
        <w:t>pristupljeno 26.</w:t>
      </w:r>
      <w:r>
        <w:rPr>
          <w:rFonts w:ascii="Cambria" w:hAnsi="Cambria"/>
          <w:lang w:val="sr-Cyrl-BA"/>
        </w:rPr>
        <w:t xml:space="preserve"> </w:t>
      </w:r>
      <w:r w:rsidRPr="009B36F1">
        <w:rPr>
          <w:rFonts w:ascii="Cambria" w:hAnsi="Cambria"/>
          <w:lang w:val="sr-Cyrl-BA"/>
        </w:rPr>
        <w:t>6.</w:t>
      </w:r>
      <w:r>
        <w:rPr>
          <w:rFonts w:ascii="Cambria" w:hAnsi="Cambria"/>
          <w:lang w:val="sr-Cyrl-BA"/>
        </w:rPr>
        <w:t xml:space="preserve"> </w:t>
      </w:r>
      <w:r w:rsidRPr="009B36F1">
        <w:rPr>
          <w:rFonts w:ascii="Cambria" w:hAnsi="Cambria"/>
          <w:lang w:val="sr-Cyrl-BA"/>
        </w:rPr>
        <w:t>2018. godine</w:t>
      </w:r>
    </w:p>
    <w:p w:rsidR="003600DA" w:rsidRPr="00FC2E0E" w:rsidRDefault="003600DA" w:rsidP="004E6AC5">
      <w:pPr>
        <w:pStyle w:val="ListParagraph"/>
        <w:numPr>
          <w:ilvl w:val="0"/>
          <w:numId w:val="1"/>
        </w:numPr>
        <w:jc w:val="both"/>
        <w:rPr>
          <w:rFonts w:ascii="Cambria" w:hAnsi="Cambria"/>
          <w:lang w:val="sr-Cyrl-BA"/>
        </w:rPr>
      </w:pPr>
      <w:r>
        <w:rPr>
          <w:rFonts w:ascii="Cambria" w:hAnsi="Cambria"/>
          <w:lang w:val="sr-Cyrl-BA"/>
        </w:rPr>
        <w:t>M.G.</w:t>
      </w:r>
      <w:r w:rsidRPr="009B36F1">
        <w:rPr>
          <w:rFonts w:ascii="Cambria" w:hAnsi="Cambria"/>
          <w:lang w:val="sr-Cyrl-BA"/>
        </w:rPr>
        <w:t xml:space="preserve"> „Od sutra Hrvati mogu kupovati marihuanu na r</w:t>
      </w:r>
      <w:r>
        <w:rPr>
          <w:rFonts w:ascii="Cambria" w:hAnsi="Cambria"/>
          <w:lang w:val="sr-Cyrl-BA"/>
        </w:rPr>
        <w:t>ecept“.</w:t>
      </w:r>
      <w:r w:rsidRPr="009B36F1">
        <w:rPr>
          <w:rFonts w:ascii="Cambria" w:hAnsi="Cambria"/>
          <w:lang w:val="sr-Cyrl-BA"/>
        </w:rPr>
        <w:t xml:space="preserve"> </w:t>
      </w:r>
      <w:r>
        <w:rPr>
          <w:rFonts w:ascii="Cambria" w:hAnsi="Cambria"/>
          <w:lang w:val="sr-Cyrl-BA"/>
        </w:rPr>
        <w:t>14. 10. 2015.</w:t>
      </w:r>
      <w:r w:rsidRPr="009B36F1">
        <w:rPr>
          <w:rFonts w:ascii="Cambria" w:hAnsi="Cambria"/>
          <w:lang w:val="sr-Cyrl-BA"/>
        </w:rPr>
        <w:t xml:space="preserve"> </w:t>
      </w:r>
      <w:r>
        <w:rPr>
          <w:rFonts w:ascii="Cambria" w:hAnsi="Cambria"/>
          <w:lang w:val="sr-Latn-BA"/>
        </w:rPr>
        <w:t>dnevnik.hr;</w:t>
      </w:r>
      <w:r w:rsidRPr="009B36F1">
        <w:rPr>
          <w:rFonts w:ascii="Cambria" w:hAnsi="Cambria"/>
          <w:lang w:val="sr-Latn-BA"/>
        </w:rPr>
        <w:t xml:space="preserve"> </w:t>
      </w:r>
      <w:r w:rsidRPr="009B36F1">
        <w:rPr>
          <w:rFonts w:ascii="Cambria" w:hAnsi="Cambria"/>
          <w:lang w:val="sr-Cyrl-BA"/>
        </w:rPr>
        <w:t>pristupljeno 26.</w:t>
      </w:r>
      <w:r>
        <w:rPr>
          <w:rFonts w:ascii="Cambria" w:hAnsi="Cambria"/>
          <w:lang w:val="sr-Cyrl-BA"/>
        </w:rPr>
        <w:t xml:space="preserve"> </w:t>
      </w:r>
      <w:r w:rsidRPr="009B36F1">
        <w:rPr>
          <w:rFonts w:ascii="Cambria" w:hAnsi="Cambria"/>
          <w:lang w:val="sr-Cyrl-BA"/>
        </w:rPr>
        <w:t>6.</w:t>
      </w:r>
      <w:r>
        <w:rPr>
          <w:rFonts w:ascii="Cambria" w:hAnsi="Cambria"/>
          <w:lang w:val="sr-Cyrl-BA"/>
        </w:rPr>
        <w:t xml:space="preserve"> </w:t>
      </w:r>
      <w:r w:rsidRPr="009B36F1">
        <w:rPr>
          <w:rFonts w:ascii="Cambria" w:hAnsi="Cambria"/>
          <w:lang w:val="sr-Cyrl-BA"/>
        </w:rPr>
        <w:t>2018. godine</w:t>
      </w:r>
    </w:p>
    <w:p w:rsidR="003600DA" w:rsidRPr="00FC2E0E" w:rsidRDefault="003600DA" w:rsidP="004E6AC5">
      <w:pPr>
        <w:pStyle w:val="ListParagraph"/>
        <w:numPr>
          <w:ilvl w:val="0"/>
          <w:numId w:val="1"/>
        </w:numPr>
        <w:jc w:val="both"/>
        <w:rPr>
          <w:rFonts w:ascii="Cambria" w:hAnsi="Cambria"/>
          <w:lang w:val="sr-Cyrl-BA"/>
        </w:rPr>
      </w:pPr>
      <w:r w:rsidRPr="009B36F1">
        <w:rPr>
          <w:rFonts w:ascii="Cambria" w:hAnsi="Cambria"/>
          <w:lang w:val="sr-Cyrl-BA"/>
        </w:rPr>
        <w:t>Tanjug</w:t>
      </w:r>
      <w:r>
        <w:rPr>
          <w:rFonts w:ascii="Cambria" w:hAnsi="Cambria"/>
          <w:lang w:val="sr-Latn-BA"/>
        </w:rPr>
        <w:t xml:space="preserve">. </w:t>
      </w:r>
      <w:r>
        <w:rPr>
          <w:rFonts w:ascii="Cambria" w:hAnsi="Cambria"/>
          <w:lang w:val="sr-Cyrl-BA"/>
        </w:rPr>
        <w:t>„</w:t>
      </w:r>
      <w:r w:rsidRPr="009B36F1">
        <w:rPr>
          <w:rFonts w:ascii="Cambria" w:hAnsi="Cambria"/>
          <w:lang w:val="sr-Cyrl-BA"/>
        </w:rPr>
        <w:t>Dejanović: legalizacija marihuane u medicinske</w:t>
      </w:r>
      <w:r>
        <w:rPr>
          <w:rFonts w:ascii="Cambria" w:hAnsi="Cambria"/>
          <w:lang w:val="sr-Cyrl-BA"/>
        </w:rPr>
        <w:t xml:space="preserve"> svrhe nije legalizacija droge“</w:t>
      </w:r>
      <w:r>
        <w:rPr>
          <w:rFonts w:ascii="Cambria" w:hAnsi="Cambria"/>
          <w:lang w:val="sr-Latn-BA"/>
        </w:rPr>
        <w:t>.</w:t>
      </w:r>
      <w:r>
        <w:rPr>
          <w:rFonts w:ascii="Cambria" w:hAnsi="Cambria"/>
          <w:lang w:val="sr-Cyrl-BA"/>
        </w:rPr>
        <w:t xml:space="preserve"> 25. 2. 2014.</w:t>
      </w:r>
      <w:r w:rsidRPr="009B36F1">
        <w:rPr>
          <w:rFonts w:ascii="Cambria" w:hAnsi="Cambria"/>
          <w:lang w:val="sr-Cyrl-BA"/>
        </w:rPr>
        <w:t xml:space="preserve"> </w:t>
      </w:r>
      <w:r>
        <w:rPr>
          <w:rFonts w:ascii="Cambria" w:hAnsi="Cambria"/>
          <w:lang w:val="sr-Latn-BA"/>
        </w:rPr>
        <w:t xml:space="preserve">blic.rs; </w:t>
      </w:r>
      <w:r w:rsidRPr="009B36F1">
        <w:rPr>
          <w:rFonts w:ascii="Cambria" w:hAnsi="Cambria"/>
          <w:lang w:val="sr-Cyrl-BA"/>
        </w:rPr>
        <w:t>pristupljeno 26.</w:t>
      </w:r>
      <w:r>
        <w:rPr>
          <w:rFonts w:ascii="Cambria" w:hAnsi="Cambria"/>
          <w:lang w:val="sr-Cyrl-BA"/>
        </w:rPr>
        <w:t xml:space="preserve"> </w:t>
      </w:r>
      <w:r w:rsidRPr="009B36F1">
        <w:rPr>
          <w:rFonts w:ascii="Cambria" w:hAnsi="Cambria"/>
          <w:lang w:val="sr-Cyrl-BA"/>
        </w:rPr>
        <w:t>6.</w:t>
      </w:r>
      <w:r>
        <w:rPr>
          <w:rFonts w:ascii="Cambria" w:hAnsi="Cambria"/>
          <w:lang w:val="sr-Cyrl-BA"/>
        </w:rPr>
        <w:t xml:space="preserve"> </w:t>
      </w:r>
      <w:r w:rsidRPr="009B36F1">
        <w:rPr>
          <w:rFonts w:ascii="Cambria" w:hAnsi="Cambria"/>
          <w:lang w:val="sr-Cyrl-BA"/>
        </w:rPr>
        <w:t>2018. godine</w:t>
      </w:r>
    </w:p>
    <w:p w:rsidR="003600DA" w:rsidRPr="00FC2E0E" w:rsidRDefault="003600DA" w:rsidP="004E6AC5">
      <w:pPr>
        <w:pStyle w:val="ListParagraph"/>
        <w:numPr>
          <w:ilvl w:val="0"/>
          <w:numId w:val="1"/>
        </w:numPr>
        <w:jc w:val="both"/>
        <w:rPr>
          <w:rFonts w:ascii="Cambria" w:hAnsi="Cambria"/>
          <w:lang w:val="sr-Cyrl-BA"/>
        </w:rPr>
      </w:pPr>
      <w:r>
        <w:rPr>
          <w:rFonts w:ascii="Cambria" w:hAnsi="Cambria"/>
          <w:lang w:val="sr-Cyrl-BA"/>
        </w:rPr>
        <w:t>Radivojević, B. „</w:t>
      </w:r>
      <w:r w:rsidRPr="009B36F1">
        <w:rPr>
          <w:rFonts w:ascii="Cambria" w:hAnsi="Cambria"/>
          <w:lang w:val="sr-Cyrl-BA"/>
        </w:rPr>
        <w:t>Odob</w:t>
      </w:r>
      <w:r>
        <w:rPr>
          <w:rFonts w:ascii="Cambria" w:hAnsi="Cambria"/>
          <w:lang w:val="sr-Cyrl-BA"/>
        </w:rPr>
        <w:t>rena tri leka na bazi kanabisa“.</w:t>
      </w:r>
      <w:r w:rsidRPr="00017AF3">
        <w:rPr>
          <w:rFonts w:ascii="Cambria" w:hAnsi="Cambria"/>
          <w:lang w:val="sr-Cyrl-BA"/>
        </w:rPr>
        <w:t xml:space="preserve"> </w:t>
      </w:r>
      <w:r>
        <w:rPr>
          <w:rFonts w:ascii="Cambria" w:hAnsi="Cambria"/>
          <w:lang w:val="sr-Cyrl-BA"/>
        </w:rPr>
        <w:t>16. 1. 2016. novosti.</w:t>
      </w:r>
      <w:r>
        <w:rPr>
          <w:rFonts w:ascii="Cambria" w:hAnsi="Cambria"/>
          <w:lang w:val="sr-Latn-BA"/>
        </w:rPr>
        <w:t>rs;</w:t>
      </w:r>
      <w:r w:rsidRPr="009B36F1">
        <w:rPr>
          <w:rFonts w:ascii="Cambria" w:hAnsi="Cambria"/>
          <w:lang w:val="sr-Cyrl-BA"/>
        </w:rPr>
        <w:t xml:space="preserve"> pristupljeno 26.</w:t>
      </w:r>
      <w:r>
        <w:rPr>
          <w:rFonts w:ascii="Cambria" w:hAnsi="Cambria"/>
          <w:lang w:val="sr-Cyrl-BA"/>
        </w:rPr>
        <w:t xml:space="preserve"> </w:t>
      </w:r>
      <w:r w:rsidRPr="009B36F1">
        <w:rPr>
          <w:rFonts w:ascii="Cambria" w:hAnsi="Cambria"/>
          <w:lang w:val="sr-Cyrl-BA"/>
        </w:rPr>
        <w:t>6.</w:t>
      </w:r>
      <w:r>
        <w:rPr>
          <w:rFonts w:ascii="Cambria" w:hAnsi="Cambria"/>
          <w:lang w:val="sr-Cyrl-BA"/>
        </w:rPr>
        <w:t xml:space="preserve"> </w:t>
      </w:r>
      <w:r w:rsidRPr="009B36F1">
        <w:rPr>
          <w:rFonts w:ascii="Cambria" w:hAnsi="Cambria"/>
          <w:lang w:val="sr-Cyrl-BA"/>
        </w:rPr>
        <w:t>2018. godine</w:t>
      </w:r>
    </w:p>
    <w:p w:rsidR="003600DA" w:rsidRPr="00FC2E0E" w:rsidRDefault="003600DA" w:rsidP="004E6AC5">
      <w:pPr>
        <w:pStyle w:val="ListParagraph"/>
        <w:numPr>
          <w:ilvl w:val="0"/>
          <w:numId w:val="1"/>
        </w:numPr>
        <w:jc w:val="both"/>
        <w:rPr>
          <w:rFonts w:ascii="Cambria" w:hAnsi="Cambria"/>
          <w:lang w:val="sr-Cyrl-BA"/>
        </w:rPr>
      </w:pPr>
      <w:r w:rsidRPr="00ED2615">
        <w:rPr>
          <w:rFonts w:ascii="Cambria" w:hAnsi="Cambria"/>
          <w:i/>
          <w:lang w:val="sr-Latn-BA"/>
        </w:rPr>
        <w:t>Leukemia &amp; Lymphoma society, „Medical Marijuana use and research“, maps.org,</w:t>
      </w:r>
      <w:r w:rsidRPr="009B36F1">
        <w:rPr>
          <w:rFonts w:ascii="Cambria" w:hAnsi="Cambria"/>
          <w:lang w:val="sr-Latn-BA"/>
        </w:rPr>
        <w:t xml:space="preserve"> </w:t>
      </w:r>
      <w:r w:rsidRPr="009B36F1">
        <w:rPr>
          <w:rFonts w:ascii="Cambria" w:hAnsi="Cambria"/>
          <w:lang w:val="sr-Cyrl-BA"/>
        </w:rPr>
        <w:t>pristupljeno 10.</w:t>
      </w:r>
      <w:r>
        <w:rPr>
          <w:rFonts w:ascii="Cambria" w:hAnsi="Cambria"/>
          <w:lang w:val="sr-Cyrl-BA"/>
        </w:rPr>
        <w:t xml:space="preserve"> </w:t>
      </w:r>
      <w:r w:rsidRPr="009B36F1">
        <w:rPr>
          <w:rFonts w:ascii="Cambria" w:hAnsi="Cambria"/>
          <w:lang w:val="sr-Cyrl-BA"/>
        </w:rPr>
        <w:t>7.</w:t>
      </w:r>
      <w:r>
        <w:rPr>
          <w:rFonts w:ascii="Cambria" w:hAnsi="Cambria"/>
          <w:lang w:val="sr-Cyrl-BA"/>
        </w:rPr>
        <w:t xml:space="preserve"> </w:t>
      </w:r>
      <w:r w:rsidRPr="009B36F1">
        <w:rPr>
          <w:rFonts w:ascii="Cambria" w:hAnsi="Cambria"/>
          <w:lang w:val="sr-Cyrl-BA"/>
        </w:rPr>
        <w:t>2018. godine</w:t>
      </w:r>
    </w:p>
    <w:p w:rsidR="003600DA" w:rsidRPr="00FC2E0E" w:rsidRDefault="003600DA" w:rsidP="004E6AC5">
      <w:pPr>
        <w:pStyle w:val="ListParagraph"/>
        <w:numPr>
          <w:ilvl w:val="0"/>
          <w:numId w:val="1"/>
        </w:numPr>
        <w:jc w:val="both"/>
        <w:rPr>
          <w:rFonts w:ascii="Cambria" w:hAnsi="Cambria"/>
          <w:lang w:val="sr-Cyrl-BA"/>
        </w:rPr>
      </w:pPr>
      <w:r w:rsidRPr="00ED2615">
        <w:rPr>
          <w:rFonts w:ascii="Cambria" w:hAnsi="Cambria"/>
          <w:i/>
          <w:lang w:val="sr-Latn-BA"/>
        </w:rPr>
        <w:t>American Academy of Pediatrics. „American Academy of Pediatrics Reaffirms Opposition to Legalizing Marijuana for Recreational or Medical Use“.</w:t>
      </w:r>
      <w:r w:rsidRPr="009B36F1">
        <w:rPr>
          <w:rFonts w:ascii="Cambria" w:hAnsi="Cambria"/>
          <w:lang w:val="sr-Cyrl-BA"/>
        </w:rPr>
        <w:t xml:space="preserve"> </w:t>
      </w:r>
      <w:r w:rsidRPr="009B36F1">
        <w:rPr>
          <w:rFonts w:ascii="Cambria" w:hAnsi="Cambria"/>
          <w:lang w:val="sr-Latn-BA"/>
        </w:rPr>
        <w:t>26.</w:t>
      </w:r>
      <w:r>
        <w:rPr>
          <w:rFonts w:ascii="Cambria" w:hAnsi="Cambria"/>
          <w:lang w:val="sr-Cyrl-BA"/>
        </w:rPr>
        <w:t xml:space="preserve"> </w:t>
      </w:r>
      <w:r w:rsidRPr="009B36F1">
        <w:rPr>
          <w:rFonts w:ascii="Cambria" w:hAnsi="Cambria"/>
          <w:lang w:val="sr-Latn-BA"/>
        </w:rPr>
        <w:t>1.</w:t>
      </w:r>
      <w:r>
        <w:rPr>
          <w:rFonts w:ascii="Cambria" w:hAnsi="Cambria"/>
          <w:lang w:val="sr-Cyrl-BA"/>
        </w:rPr>
        <w:t xml:space="preserve"> </w:t>
      </w:r>
      <w:r w:rsidRPr="009B36F1">
        <w:rPr>
          <w:rFonts w:ascii="Cambria" w:hAnsi="Cambria"/>
          <w:lang w:val="sr-Latn-BA"/>
        </w:rPr>
        <w:t>2015</w:t>
      </w:r>
      <w:r>
        <w:rPr>
          <w:rFonts w:ascii="Cambria" w:hAnsi="Cambria"/>
          <w:lang w:val="sr-Latn-BA"/>
        </w:rPr>
        <w:t>. aap.org;</w:t>
      </w:r>
      <w:r w:rsidRPr="009B36F1">
        <w:rPr>
          <w:rFonts w:ascii="Cambria" w:hAnsi="Cambria"/>
          <w:lang w:val="sr-Latn-BA"/>
        </w:rPr>
        <w:t xml:space="preserve"> </w:t>
      </w:r>
      <w:r w:rsidRPr="009B36F1">
        <w:rPr>
          <w:rFonts w:ascii="Cambria" w:hAnsi="Cambria"/>
          <w:lang w:val="sr-Cyrl-BA"/>
        </w:rPr>
        <w:t>pristupljeno 10.</w:t>
      </w:r>
      <w:r>
        <w:rPr>
          <w:rFonts w:ascii="Cambria" w:hAnsi="Cambria"/>
          <w:lang w:val="sr-Cyrl-BA"/>
        </w:rPr>
        <w:t xml:space="preserve"> </w:t>
      </w:r>
      <w:r w:rsidRPr="009B36F1">
        <w:rPr>
          <w:rFonts w:ascii="Cambria" w:hAnsi="Cambria"/>
          <w:lang w:val="sr-Cyrl-BA"/>
        </w:rPr>
        <w:t>7.</w:t>
      </w:r>
      <w:r>
        <w:rPr>
          <w:rFonts w:ascii="Cambria" w:hAnsi="Cambria"/>
          <w:lang w:val="sr-Cyrl-BA"/>
        </w:rPr>
        <w:t xml:space="preserve"> </w:t>
      </w:r>
      <w:r w:rsidRPr="009B36F1">
        <w:rPr>
          <w:rFonts w:ascii="Cambria" w:hAnsi="Cambria"/>
          <w:lang w:val="sr-Cyrl-BA"/>
        </w:rPr>
        <w:t>2018. godine</w:t>
      </w:r>
    </w:p>
    <w:p w:rsidR="003600DA" w:rsidRPr="009B36F1" w:rsidRDefault="003600DA" w:rsidP="004E6AC5">
      <w:pPr>
        <w:pStyle w:val="ListParagraph"/>
        <w:numPr>
          <w:ilvl w:val="0"/>
          <w:numId w:val="1"/>
        </w:numPr>
        <w:jc w:val="both"/>
        <w:rPr>
          <w:rFonts w:ascii="Cambria" w:hAnsi="Cambria"/>
          <w:lang w:val="sr-Latn-BA"/>
        </w:rPr>
      </w:pPr>
      <w:r w:rsidRPr="00ED2615">
        <w:rPr>
          <w:rFonts w:ascii="Cambria" w:hAnsi="Cambria"/>
          <w:i/>
          <w:lang w:val="sr-Latn-BA"/>
        </w:rPr>
        <w:t>American College of Physicians. „Supporting research into the Therapeutic role of Marijuana“. acponline.org</w:t>
      </w:r>
      <w:r>
        <w:rPr>
          <w:rFonts w:ascii="Cambria" w:hAnsi="Cambria"/>
          <w:lang w:val="sr-Latn-BA"/>
        </w:rPr>
        <w:t>;</w:t>
      </w:r>
      <w:r w:rsidRPr="009B36F1">
        <w:rPr>
          <w:rFonts w:ascii="Cambria" w:hAnsi="Cambria"/>
          <w:lang w:val="sr-Latn-BA"/>
        </w:rPr>
        <w:t xml:space="preserve"> </w:t>
      </w:r>
      <w:r w:rsidRPr="009B36F1">
        <w:rPr>
          <w:rFonts w:ascii="Cambria" w:hAnsi="Cambria"/>
          <w:lang w:val="sr-Cyrl-BA"/>
        </w:rPr>
        <w:t>pristupljeno 10.</w:t>
      </w:r>
      <w:r>
        <w:rPr>
          <w:rFonts w:ascii="Cambria" w:hAnsi="Cambria"/>
          <w:lang w:val="sr-Cyrl-BA"/>
        </w:rPr>
        <w:t xml:space="preserve"> </w:t>
      </w:r>
      <w:r w:rsidRPr="009B36F1">
        <w:rPr>
          <w:rFonts w:ascii="Cambria" w:hAnsi="Cambria"/>
          <w:lang w:val="sr-Cyrl-BA"/>
        </w:rPr>
        <w:t>7.</w:t>
      </w:r>
      <w:r>
        <w:rPr>
          <w:rFonts w:ascii="Cambria" w:hAnsi="Cambria"/>
          <w:lang w:val="sr-Cyrl-BA"/>
        </w:rPr>
        <w:t xml:space="preserve"> </w:t>
      </w:r>
      <w:r w:rsidRPr="009B36F1">
        <w:rPr>
          <w:rFonts w:ascii="Cambria" w:hAnsi="Cambria"/>
          <w:lang w:val="sr-Cyrl-BA"/>
        </w:rPr>
        <w:t>2018. godine</w:t>
      </w:r>
    </w:p>
    <w:p w:rsidR="003600DA" w:rsidRPr="00457FCF" w:rsidRDefault="003600DA" w:rsidP="004E6AC5">
      <w:pPr>
        <w:jc w:val="both"/>
        <w:rPr>
          <w:rFonts w:ascii="Cambria" w:hAnsi="Cambria"/>
          <w:lang w:val="sr-Cyrl-BA"/>
        </w:rPr>
      </w:pPr>
      <w:r>
        <w:rPr>
          <w:rFonts w:ascii="Cambria" w:hAnsi="Cambria"/>
          <w:lang w:val="sr-Cyrl-BA"/>
        </w:rPr>
        <w:tab/>
      </w:r>
    </w:p>
    <w:p w:rsidR="003600DA" w:rsidRPr="004E6AC5" w:rsidRDefault="003600DA" w:rsidP="004E6AC5">
      <w:pPr>
        <w:jc w:val="both"/>
        <w:rPr>
          <w:rFonts w:ascii="Cambria" w:hAnsi="Cambria"/>
          <w:lang w:val="sr-Latn-BA"/>
        </w:rPr>
      </w:pPr>
      <w:r>
        <w:rPr>
          <w:rFonts w:ascii="Cambria" w:hAnsi="Cambria"/>
          <w:lang w:val="sr-Cyrl-BA"/>
        </w:rPr>
        <w:tab/>
      </w:r>
    </w:p>
    <w:sectPr w:rsidR="003600DA" w:rsidRPr="004E6AC5" w:rsidSect="000332E2">
      <w:footerReference w:type="default" r:id="rId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048" w:rsidRDefault="00901048" w:rsidP="00841733">
      <w:r>
        <w:separator/>
      </w:r>
    </w:p>
  </w:endnote>
  <w:endnote w:type="continuationSeparator" w:id="0">
    <w:p w:rsidR="00901048" w:rsidRDefault="00901048" w:rsidP="0084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62741"/>
      <w:docPartObj>
        <w:docPartGallery w:val="Page Numbers (Bottom of Page)"/>
        <w:docPartUnique/>
      </w:docPartObj>
    </w:sdtPr>
    <w:sdtEndPr>
      <w:rPr>
        <w:noProof/>
      </w:rPr>
    </w:sdtEndPr>
    <w:sdtContent>
      <w:p w:rsidR="001B230C" w:rsidRDefault="001B230C">
        <w:pPr>
          <w:pStyle w:val="Footer"/>
          <w:jc w:val="center"/>
        </w:pPr>
        <w:r>
          <w:fldChar w:fldCharType="begin"/>
        </w:r>
        <w:r>
          <w:instrText xml:space="preserve"> PAGE   \* MERGEFORMAT </w:instrText>
        </w:r>
        <w:r>
          <w:fldChar w:fldCharType="separate"/>
        </w:r>
        <w:r w:rsidR="001A2E40">
          <w:rPr>
            <w:noProof/>
          </w:rPr>
          <w:t>2</w:t>
        </w:r>
        <w:r>
          <w:rPr>
            <w:noProof/>
          </w:rPr>
          <w:fldChar w:fldCharType="end"/>
        </w:r>
      </w:p>
    </w:sdtContent>
  </w:sdt>
  <w:p w:rsidR="00E656A8" w:rsidRDefault="00E656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048" w:rsidRDefault="00901048" w:rsidP="00841733">
      <w:r>
        <w:separator/>
      </w:r>
    </w:p>
  </w:footnote>
  <w:footnote w:type="continuationSeparator" w:id="0">
    <w:p w:rsidR="00901048" w:rsidRDefault="00901048" w:rsidP="00841733">
      <w:r>
        <w:continuationSeparator/>
      </w:r>
    </w:p>
  </w:footnote>
  <w:footnote w:id="1">
    <w:p w:rsidR="003600DA" w:rsidRPr="00192193"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Drugi nazivi: marihuana, hašiš, konoplja.</w:t>
      </w:r>
    </w:p>
  </w:footnote>
  <w:footnote w:id="2">
    <w:p w:rsidR="003600DA" w:rsidRPr="00841733"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U 17. vijeku svi stanovnici Američke kolonije Džejmstaun (</w:t>
      </w:r>
      <w:r>
        <w:rPr>
          <w:rFonts w:ascii="Cambria" w:hAnsi="Cambria"/>
          <w:lang w:val="sr-Latn-BA"/>
        </w:rPr>
        <w:t>Jamestown)</w:t>
      </w:r>
      <w:r>
        <w:rPr>
          <w:rFonts w:ascii="Cambria" w:hAnsi="Cambria"/>
          <w:lang w:val="sr-Cyrl-BA"/>
        </w:rPr>
        <w:t xml:space="preserve"> bili su dužni da uzgajaju kanabis.</w:t>
      </w:r>
    </w:p>
  </w:footnote>
  <w:footnote w:id="3">
    <w:p w:rsidR="003600DA" w:rsidRPr="001C25B8" w:rsidRDefault="003600DA" w:rsidP="004E6AC5">
      <w:pPr>
        <w:pStyle w:val="FootnoteText"/>
        <w:rPr>
          <w:rFonts w:ascii="Cambria" w:hAnsi="Cambria"/>
          <w:lang w:val="sr-Latn-BA"/>
        </w:rPr>
      </w:pPr>
      <w:r>
        <w:rPr>
          <w:rStyle w:val="FootnoteReference"/>
        </w:rPr>
        <w:footnoteRef/>
      </w:r>
      <w:r>
        <w:t xml:space="preserve"> </w:t>
      </w:r>
      <w:r w:rsidRPr="00DA1648">
        <w:rPr>
          <w:rFonts w:ascii="Cambria" w:hAnsi="Cambria"/>
          <w:i/>
          <w:lang w:val="sr-Latn-BA"/>
        </w:rPr>
        <w:t>Marijuana tax act of</w:t>
      </w:r>
      <w:r>
        <w:rPr>
          <w:rFonts w:ascii="Cambria" w:hAnsi="Cambria"/>
          <w:lang w:val="sr-Latn-BA"/>
        </w:rPr>
        <w:t xml:space="preserve"> 1937.</w:t>
      </w:r>
    </w:p>
  </w:footnote>
  <w:footnote w:id="4">
    <w:p w:rsidR="003600DA" w:rsidRPr="00C64762"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U tradicionalnoj kineskoj medicini predstavlja jednu od 50 fundamentalnih biljaka koji se koriste u liječenju bolesti.</w:t>
      </w:r>
    </w:p>
  </w:footnote>
  <w:footnote w:id="5">
    <w:p w:rsidR="003600DA" w:rsidRPr="005D3C57"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 xml:space="preserve">Vidi str. </w:t>
      </w:r>
      <w:r>
        <w:rPr>
          <w:rFonts w:ascii="Cambria" w:hAnsi="Cambria"/>
        </w:rPr>
        <w:t>2</w:t>
      </w:r>
      <w:r>
        <w:rPr>
          <w:rFonts w:ascii="Cambria" w:hAnsi="Cambria"/>
          <w:lang w:val="sr-Cyrl-BA"/>
        </w:rPr>
        <w:t>, pasus 6.</w:t>
      </w:r>
    </w:p>
  </w:footnote>
  <w:footnote w:id="6">
    <w:p w:rsidR="003600DA" w:rsidRPr="00316BF3"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Vidi str. 3, pasus 1.</w:t>
      </w:r>
    </w:p>
  </w:footnote>
  <w:footnote w:id="7">
    <w:p w:rsidR="003600DA" w:rsidRPr="00426446" w:rsidRDefault="003600DA" w:rsidP="004E6AC5">
      <w:pPr>
        <w:pStyle w:val="FootnoteText"/>
        <w:rPr>
          <w:lang w:val="sr-Cyrl-BA"/>
        </w:rPr>
      </w:pPr>
      <w:r>
        <w:rPr>
          <w:rStyle w:val="FootnoteReference"/>
        </w:rPr>
        <w:footnoteRef/>
      </w:r>
      <w:r>
        <w:t xml:space="preserve"> </w:t>
      </w:r>
      <w:r w:rsidRPr="00DA1648">
        <w:rPr>
          <w:rFonts w:ascii="Cambria" w:hAnsi="Cambria"/>
          <w:i/>
        </w:rPr>
        <w:t>http://cannabislegality.com/</w:t>
      </w:r>
      <w:r w:rsidRPr="00DA1648">
        <w:rPr>
          <w:rFonts w:ascii="Cambria" w:hAnsi="Cambria"/>
          <w:i/>
          <w:lang w:val="sr-Cyrl-BA"/>
        </w:rPr>
        <w:t xml:space="preserve">; </w:t>
      </w:r>
      <w:r>
        <w:rPr>
          <w:rFonts w:ascii="Cambria" w:hAnsi="Cambria"/>
          <w:lang w:val="sr-Cyrl-BA"/>
        </w:rPr>
        <w:t>pristupljeno 10. 7. 2018. godine.</w:t>
      </w:r>
    </w:p>
  </w:footnote>
  <w:footnote w:id="8">
    <w:p w:rsidR="003600DA" w:rsidRPr="000D31FE"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Latn-BA"/>
        </w:rPr>
        <w:t>Carney, S. „Chech Parliament Becks Medical Marijuana, With a Catch“.</w:t>
      </w:r>
      <w:r w:rsidRPr="0080162D">
        <w:rPr>
          <w:rFonts w:ascii="Cambria" w:hAnsi="Cambria"/>
          <w:lang w:val="sr-Latn-BA"/>
        </w:rPr>
        <w:t xml:space="preserve"> </w:t>
      </w:r>
      <w:r>
        <w:rPr>
          <w:rFonts w:ascii="Cambria" w:hAnsi="Cambria"/>
          <w:lang w:val="sr-Latn-BA"/>
        </w:rPr>
        <w:t>30.</w:t>
      </w:r>
      <w:r>
        <w:rPr>
          <w:rFonts w:ascii="Cambria" w:hAnsi="Cambria"/>
          <w:lang w:val="sr-Cyrl-BA"/>
        </w:rPr>
        <w:t xml:space="preserve"> </w:t>
      </w:r>
      <w:r>
        <w:rPr>
          <w:rFonts w:ascii="Cambria" w:hAnsi="Cambria"/>
          <w:lang w:val="sr-Latn-BA"/>
        </w:rPr>
        <w:t>14.</w:t>
      </w:r>
      <w:r>
        <w:rPr>
          <w:rFonts w:ascii="Cambria" w:hAnsi="Cambria"/>
          <w:lang w:val="sr-Cyrl-BA"/>
        </w:rPr>
        <w:t xml:space="preserve"> </w:t>
      </w:r>
      <w:r>
        <w:rPr>
          <w:rFonts w:ascii="Cambria" w:hAnsi="Cambria"/>
          <w:lang w:val="sr-Latn-BA"/>
        </w:rPr>
        <w:t xml:space="preserve">2013.  blogs.wsj.com; </w:t>
      </w:r>
      <w:r>
        <w:rPr>
          <w:rFonts w:ascii="Cambria" w:hAnsi="Cambria"/>
          <w:lang w:val="sr-Cyrl-BA"/>
        </w:rPr>
        <w:t>pristupljeno 20. 6. 2018. godine.</w:t>
      </w:r>
    </w:p>
  </w:footnote>
  <w:footnote w:id="9">
    <w:p w:rsidR="003600DA" w:rsidRPr="002C2EDF" w:rsidRDefault="003600DA" w:rsidP="004E6AC5">
      <w:pPr>
        <w:pStyle w:val="FootnoteText"/>
        <w:rPr>
          <w:rFonts w:ascii="Cambria" w:hAnsi="Cambria"/>
          <w:lang w:val="sr-Cyrl-BA"/>
        </w:rPr>
      </w:pPr>
      <w:r>
        <w:rPr>
          <w:rStyle w:val="FootnoteReference"/>
        </w:rPr>
        <w:footnoteRef/>
      </w:r>
      <w:r>
        <w:t xml:space="preserve"> </w:t>
      </w:r>
      <w:r w:rsidRPr="00230484">
        <w:rPr>
          <w:rFonts w:ascii="Cambria" w:hAnsi="Cambria"/>
          <w:i/>
          <w:lang w:val="sr-Latn-BA"/>
        </w:rPr>
        <w:t>Gormsen, C. „Danske Landmaend far lov til at dyrke cannabis</w:t>
      </w:r>
      <w:r>
        <w:rPr>
          <w:rFonts w:ascii="Cambria" w:hAnsi="Cambria"/>
          <w:lang w:val="sr-Latn-BA"/>
        </w:rPr>
        <w:t>“. 30.</w:t>
      </w:r>
      <w:r>
        <w:rPr>
          <w:rFonts w:ascii="Cambria" w:hAnsi="Cambria"/>
          <w:lang w:val="sr-Cyrl-BA"/>
        </w:rPr>
        <w:t xml:space="preserve"> </w:t>
      </w:r>
      <w:r>
        <w:rPr>
          <w:rFonts w:ascii="Cambria" w:hAnsi="Cambria"/>
          <w:lang w:val="sr-Latn-BA"/>
        </w:rPr>
        <w:t>6.</w:t>
      </w:r>
      <w:r>
        <w:rPr>
          <w:rFonts w:ascii="Cambria" w:hAnsi="Cambria"/>
          <w:lang w:val="sr-Cyrl-BA"/>
        </w:rPr>
        <w:t xml:space="preserve"> </w:t>
      </w:r>
      <w:r>
        <w:rPr>
          <w:rFonts w:ascii="Cambria" w:hAnsi="Cambria"/>
          <w:lang w:val="sr-Latn-BA"/>
        </w:rPr>
        <w:t xml:space="preserve">2017. altinget.dk; </w:t>
      </w:r>
      <w:r>
        <w:rPr>
          <w:rFonts w:ascii="Cambria" w:hAnsi="Cambria"/>
          <w:lang w:val="sr-Cyrl-BA"/>
        </w:rPr>
        <w:t>pristupljeno 22. 6. 2018. godine.</w:t>
      </w:r>
    </w:p>
  </w:footnote>
  <w:footnote w:id="10">
    <w:p w:rsidR="003600DA" w:rsidRPr="0017262E" w:rsidRDefault="003600DA" w:rsidP="004E6AC5">
      <w:pPr>
        <w:pStyle w:val="FootnoteText"/>
        <w:rPr>
          <w:rFonts w:ascii="Cambria" w:hAnsi="Cambria"/>
          <w:lang w:val="sr-Cyrl-BA"/>
        </w:rPr>
      </w:pPr>
      <w:r>
        <w:rPr>
          <w:rStyle w:val="FootnoteReference"/>
        </w:rPr>
        <w:footnoteRef/>
      </w:r>
      <w:r>
        <w:t xml:space="preserve"> </w:t>
      </w:r>
      <w:r w:rsidRPr="00230484">
        <w:rPr>
          <w:rFonts w:ascii="Cambria" w:hAnsi="Cambria"/>
          <w:i/>
          <w:lang w:val="sr-Latn-BA"/>
        </w:rPr>
        <w:t xml:space="preserve">BBC News. </w:t>
      </w:r>
      <w:r w:rsidRPr="00230484">
        <w:rPr>
          <w:rFonts w:ascii="Cambria" w:hAnsi="Cambria"/>
          <w:i/>
          <w:lang w:val="sr-Cyrl-BA"/>
        </w:rPr>
        <w:t xml:space="preserve"> </w:t>
      </w:r>
      <w:r w:rsidRPr="00230484">
        <w:rPr>
          <w:rFonts w:ascii="Cambria" w:hAnsi="Cambria"/>
          <w:i/>
          <w:lang w:val="sr-Latn-BA"/>
        </w:rPr>
        <w:t>„Italy: Army unveils 'cut price cannabis' farm“.</w:t>
      </w:r>
      <w:r w:rsidRPr="0080162D">
        <w:rPr>
          <w:rFonts w:ascii="Cambria" w:hAnsi="Cambria"/>
          <w:lang w:val="sr-Latn-BA"/>
        </w:rPr>
        <w:t xml:space="preserve"> </w:t>
      </w:r>
      <w:r>
        <w:rPr>
          <w:rFonts w:ascii="Cambria" w:hAnsi="Cambria"/>
          <w:lang w:val="sr-Latn-BA"/>
        </w:rPr>
        <w:t>30.</w:t>
      </w:r>
      <w:r>
        <w:rPr>
          <w:rFonts w:ascii="Cambria" w:hAnsi="Cambria"/>
          <w:lang w:val="sr-Cyrl-BA"/>
        </w:rPr>
        <w:t xml:space="preserve"> </w:t>
      </w:r>
      <w:r>
        <w:rPr>
          <w:rFonts w:ascii="Cambria" w:hAnsi="Cambria"/>
          <w:lang w:val="sr-Latn-BA"/>
        </w:rPr>
        <w:t>4.</w:t>
      </w:r>
      <w:r>
        <w:rPr>
          <w:rFonts w:ascii="Cambria" w:hAnsi="Cambria"/>
          <w:lang w:val="sr-Cyrl-BA"/>
        </w:rPr>
        <w:t xml:space="preserve"> </w:t>
      </w:r>
      <w:r>
        <w:rPr>
          <w:rFonts w:ascii="Cambria" w:hAnsi="Cambria"/>
          <w:lang w:val="sr-Latn-BA"/>
        </w:rPr>
        <w:t>2015</w:t>
      </w:r>
      <w:r>
        <w:rPr>
          <w:rFonts w:ascii="Cambria" w:hAnsi="Cambria"/>
          <w:lang w:val="sr-Cyrl-BA"/>
        </w:rPr>
        <w:t>.</w:t>
      </w:r>
      <w:r>
        <w:rPr>
          <w:rFonts w:ascii="Cambria" w:hAnsi="Cambria"/>
          <w:lang w:val="sr-Latn-BA"/>
        </w:rPr>
        <w:t xml:space="preserve"> bbc.com; </w:t>
      </w:r>
      <w:r>
        <w:rPr>
          <w:rFonts w:ascii="Cambria" w:hAnsi="Cambria"/>
          <w:lang w:val="sr-Cyrl-BA"/>
        </w:rPr>
        <w:t>pristupljeno 22. 6. 2018. godine.</w:t>
      </w:r>
    </w:p>
  </w:footnote>
  <w:footnote w:id="11">
    <w:p w:rsidR="003600DA" w:rsidRPr="00426446" w:rsidRDefault="003600DA" w:rsidP="004E6AC5">
      <w:pPr>
        <w:pStyle w:val="FootnoteText"/>
        <w:rPr>
          <w:rFonts w:ascii="Cambria" w:hAnsi="Cambria"/>
          <w:lang w:val="sr-Cyrl-BA"/>
        </w:rPr>
      </w:pPr>
      <w:r>
        <w:rPr>
          <w:rStyle w:val="FootnoteReference"/>
        </w:rPr>
        <w:footnoteRef/>
      </w:r>
      <w:r>
        <w:rPr>
          <w:rFonts w:ascii="Cambria" w:hAnsi="Cambria"/>
          <w:lang w:val="sr-Cyrl-BA"/>
        </w:rPr>
        <w:t xml:space="preserve"> Zakon o sprečavanju i suzbijanju zloupotrebe opojnih droga</w:t>
      </w:r>
      <w:r>
        <w:t xml:space="preserve"> </w:t>
      </w:r>
      <w:r>
        <w:rPr>
          <w:lang w:val="sr-Cyrl-BA"/>
        </w:rPr>
        <w:t>(</w:t>
      </w:r>
      <w:r>
        <w:rPr>
          <w:rFonts w:ascii="Cambria" w:hAnsi="Cambria"/>
          <w:lang w:val="sr-Cyrl-BA"/>
        </w:rPr>
        <w:t>„Službeni glasnik BiH“, broj 8/06).</w:t>
      </w:r>
    </w:p>
  </w:footnote>
  <w:footnote w:id="12">
    <w:p w:rsidR="003600DA" w:rsidRPr="00A24166"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Matić</w:t>
      </w:r>
      <w:r>
        <w:rPr>
          <w:rFonts w:ascii="Cambria" w:hAnsi="Cambria"/>
          <w:lang w:val="sr-Latn-BA"/>
        </w:rPr>
        <w:t>, M</w:t>
      </w:r>
      <w:r>
        <w:rPr>
          <w:rFonts w:ascii="Cambria" w:hAnsi="Cambria"/>
          <w:lang w:val="sr-Cyrl-BA"/>
        </w:rPr>
        <w:t>. „Otkrivamo: Medicinska marihuana uskoro na recept i u BiH“. 7. 1. 2016. buka.</w:t>
      </w:r>
      <w:r>
        <w:rPr>
          <w:rFonts w:ascii="Cambria" w:hAnsi="Cambria"/>
          <w:lang w:val="sr-Latn-BA"/>
        </w:rPr>
        <w:t xml:space="preserve">com; </w:t>
      </w:r>
      <w:r>
        <w:rPr>
          <w:rFonts w:ascii="Cambria" w:hAnsi="Cambria"/>
          <w:lang w:val="sr-Cyrl-BA"/>
        </w:rPr>
        <w:t>pristupljeno 26. 6. 2018. godine</w:t>
      </w:r>
    </w:p>
  </w:footnote>
  <w:footnote w:id="13">
    <w:p w:rsidR="003600DA" w:rsidRPr="00A16DD0"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 xml:space="preserve"> Pravilnik o mjerilima za razvrstavanje lijekova te o propisivanju i izdavanju lijekova na recept („Narodne novine Republike Hrvatske“, broj 107/2015).</w:t>
      </w:r>
    </w:p>
  </w:footnote>
  <w:footnote w:id="14">
    <w:p w:rsidR="003600DA" w:rsidRPr="00A16DD0" w:rsidRDefault="003600DA" w:rsidP="004E6AC5">
      <w:pPr>
        <w:pStyle w:val="FootnoteText"/>
        <w:rPr>
          <w:lang w:val="sr-Cyrl-BA"/>
        </w:rPr>
      </w:pPr>
      <w:r>
        <w:rPr>
          <w:rStyle w:val="FootnoteReference"/>
        </w:rPr>
        <w:footnoteRef/>
      </w:r>
      <w:r>
        <w:t xml:space="preserve"> </w:t>
      </w:r>
      <w:r w:rsidRPr="00CA30AA">
        <w:rPr>
          <w:rFonts w:ascii="Cambria" w:hAnsi="Cambria"/>
          <w:lang w:val="sr-Cyrl-BA"/>
        </w:rPr>
        <w:t xml:space="preserve">M.G. „Od sutra Hrvati mogu kupovati marihuanu na recept“. 14. 10. 2015. </w:t>
      </w:r>
      <w:r w:rsidRPr="00CA30AA">
        <w:rPr>
          <w:rFonts w:ascii="Cambria" w:hAnsi="Cambria"/>
          <w:lang w:val="sr-Latn-BA"/>
        </w:rPr>
        <w:t xml:space="preserve">dnevnik.hr; </w:t>
      </w:r>
      <w:r>
        <w:rPr>
          <w:rFonts w:ascii="Cambria" w:hAnsi="Cambria"/>
          <w:lang w:val="sr-Cyrl-BA"/>
        </w:rPr>
        <w:t xml:space="preserve">pristupljeno </w:t>
      </w:r>
      <w:r w:rsidRPr="00CA30AA">
        <w:rPr>
          <w:rFonts w:ascii="Cambria" w:hAnsi="Cambria"/>
          <w:lang w:val="sr-Cyrl-BA"/>
        </w:rPr>
        <w:t>26.</w:t>
      </w:r>
      <w:r>
        <w:rPr>
          <w:rFonts w:ascii="Cambria" w:hAnsi="Cambria"/>
          <w:lang w:val="sr-Cyrl-BA"/>
        </w:rPr>
        <w:t xml:space="preserve"> </w:t>
      </w:r>
      <w:r w:rsidRPr="00CA30AA">
        <w:rPr>
          <w:rFonts w:ascii="Cambria" w:hAnsi="Cambria"/>
          <w:lang w:val="sr-Cyrl-BA"/>
        </w:rPr>
        <w:t>6.</w:t>
      </w:r>
      <w:r>
        <w:rPr>
          <w:rFonts w:ascii="Cambria" w:hAnsi="Cambria"/>
          <w:lang w:val="sr-Cyrl-BA"/>
        </w:rPr>
        <w:t xml:space="preserve"> </w:t>
      </w:r>
      <w:r w:rsidRPr="00CA30AA">
        <w:rPr>
          <w:rFonts w:ascii="Cambria" w:hAnsi="Cambria"/>
          <w:lang w:val="sr-Cyrl-BA"/>
        </w:rPr>
        <w:t>2018. godine</w:t>
      </w:r>
      <w:r>
        <w:rPr>
          <w:rFonts w:ascii="Cambria" w:hAnsi="Cambria"/>
          <w:lang w:val="sr-Cyrl-BA"/>
        </w:rPr>
        <w:t>.</w:t>
      </w:r>
    </w:p>
  </w:footnote>
  <w:footnote w:id="15">
    <w:p w:rsidR="003600DA" w:rsidRPr="0020726D"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Inicijativa za promenu zakonske regulative kanabisa (IRKA).</w:t>
      </w:r>
    </w:p>
  </w:footnote>
  <w:footnote w:id="16">
    <w:p w:rsidR="003600DA" w:rsidRPr="00EE2E7D"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Tanjug.  „Dejanović: Legalizacija marihuane u medicinske svrhe nije legalizacija droge“.</w:t>
      </w:r>
      <w:r w:rsidRPr="0080162D">
        <w:rPr>
          <w:rFonts w:ascii="Cambria" w:hAnsi="Cambria"/>
          <w:lang w:val="sr-Cyrl-BA"/>
        </w:rPr>
        <w:t xml:space="preserve"> </w:t>
      </w:r>
      <w:r>
        <w:rPr>
          <w:rFonts w:ascii="Cambria" w:hAnsi="Cambria"/>
          <w:lang w:val="sr-Cyrl-BA"/>
        </w:rPr>
        <w:t>25. 2. 2014</w:t>
      </w:r>
      <w:r>
        <w:rPr>
          <w:rFonts w:ascii="Cambria" w:hAnsi="Cambria"/>
          <w:lang w:val="sr-Latn-BA"/>
        </w:rPr>
        <w:t>. blic.rs;</w:t>
      </w:r>
      <w:r>
        <w:rPr>
          <w:rFonts w:ascii="Cambria" w:hAnsi="Cambria"/>
          <w:lang w:val="sr-Cyrl-BA"/>
        </w:rPr>
        <w:t xml:space="preserve"> pristupljeno 26. 6. 2018. godine.</w:t>
      </w:r>
    </w:p>
  </w:footnote>
  <w:footnote w:id="17">
    <w:p w:rsidR="003600DA" w:rsidRPr="00457FCF"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Radivojević, B. „Odobrena tri leka na bazi kanabisa“. 16. 1. 2016</w:t>
      </w:r>
      <w:r>
        <w:rPr>
          <w:rFonts w:ascii="Cambria" w:hAnsi="Cambria"/>
          <w:lang w:val="sr-Latn-BA"/>
        </w:rPr>
        <w:t>. novosti.rs;</w:t>
      </w:r>
      <w:r>
        <w:rPr>
          <w:rFonts w:ascii="Cambria" w:hAnsi="Cambria"/>
          <w:lang w:val="sr-Cyrl-BA"/>
        </w:rPr>
        <w:t xml:space="preserve"> pristupljeno 26. 6. 2018. godine.</w:t>
      </w:r>
    </w:p>
  </w:footnote>
  <w:footnote w:id="18">
    <w:p w:rsidR="003600DA" w:rsidRPr="004C29CC" w:rsidRDefault="003600DA" w:rsidP="004E6AC5">
      <w:pPr>
        <w:pStyle w:val="FootnoteText"/>
        <w:rPr>
          <w:rFonts w:ascii="Cambria" w:hAnsi="Cambria"/>
          <w:lang w:val="sr-Cyrl-BA"/>
        </w:rPr>
      </w:pPr>
      <w:r>
        <w:rPr>
          <w:rStyle w:val="FootnoteReference"/>
        </w:rPr>
        <w:footnoteRef/>
      </w:r>
      <w:r>
        <w:t xml:space="preserve"> </w:t>
      </w:r>
      <w:r>
        <w:rPr>
          <w:rFonts w:ascii="Cambria" w:hAnsi="Cambria"/>
          <w:lang w:val="sr-Cyrl-BA"/>
        </w:rPr>
        <w:t>Vidi str. 8, pasus 2.</w:t>
      </w:r>
    </w:p>
  </w:footnote>
  <w:footnote w:id="19">
    <w:p w:rsidR="003600DA" w:rsidRPr="00EB4554" w:rsidRDefault="003600DA" w:rsidP="004E6AC5">
      <w:pPr>
        <w:pStyle w:val="FootnoteText"/>
        <w:rPr>
          <w:rFonts w:ascii="Cambria" w:hAnsi="Cambria"/>
          <w:lang w:val="sr-Cyrl-BA"/>
        </w:rPr>
      </w:pPr>
      <w:r>
        <w:rPr>
          <w:rStyle w:val="FootnoteReference"/>
        </w:rPr>
        <w:footnoteRef/>
      </w:r>
      <w:r>
        <w:t xml:space="preserve"> </w:t>
      </w:r>
      <w:r w:rsidRPr="00CB3377">
        <w:rPr>
          <w:rFonts w:ascii="Cambria" w:hAnsi="Cambria"/>
          <w:i/>
          <w:lang w:val="sr-Latn-BA"/>
        </w:rPr>
        <w:t>Leukemia &amp; Lymphoma society. „Medical Marijuana use and research“. maps.org</w:t>
      </w:r>
      <w:r>
        <w:rPr>
          <w:rFonts w:ascii="Cambria" w:hAnsi="Cambria"/>
          <w:lang w:val="sr-Latn-BA"/>
        </w:rPr>
        <w:t xml:space="preserve">; </w:t>
      </w:r>
      <w:r>
        <w:rPr>
          <w:rFonts w:ascii="Cambria" w:hAnsi="Cambria"/>
          <w:lang w:val="sr-Cyrl-BA"/>
        </w:rPr>
        <w:t>pristupljeno 10. 7. 2018. godine.</w:t>
      </w:r>
    </w:p>
  </w:footnote>
  <w:footnote w:id="20">
    <w:p w:rsidR="003600DA" w:rsidRPr="004000E9" w:rsidRDefault="003600DA" w:rsidP="004E6AC5">
      <w:pPr>
        <w:pStyle w:val="FootnoteText"/>
        <w:rPr>
          <w:rFonts w:ascii="Cambria" w:hAnsi="Cambria"/>
          <w:lang w:val="sr-Cyrl-BA"/>
        </w:rPr>
      </w:pPr>
      <w:r>
        <w:rPr>
          <w:rStyle w:val="FootnoteReference"/>
        </w:rPr>
        <w:footnoteRef/>
      </w:r>
      <w:r>
        <w:t xml:space="preserve"> </w:t>
      </w:r>
      <w:r w:rsidRPr="00CB3377">
        <w:rPr>
          <w:rFonts w:ascii="Cambria" w:hAnsi="Cambria"/>
          <w:i/>
          <w:lang w:val="sr-Latn-BA"/>
        </w:rPr>
        <w:t>American Academy of Pediatrics. „American Academy of Pediatrics Reaffirms Opposition to Legalizing Marijuana for Recreational or Medical Use“</w:t>
      </w:r>
      <w:r>
        <w:rPr>
          <w:rFonts w:ascii="Cambria" w:hAnsi="Cambria"/>
          <w:lang w:val="sr-Latn-BA"/>
        </w:rPr>
        <w:t>.</w:t>
      </w:r>
      <w:r w:rsidRPr="00840D77">
        <w:rPr>
          <w:rFonts w:ascii="Cambria" w:hAnsi="Cambria"/>
          <w:lang w:val="sr-Latn-BA"/>
        </w:rPr>
        <w:t xml:space="preserve"> </w:t>
      </w:r>
      <w:r>
        <w:rPr>
          <w:rFonts w:ascii="Cambria" w:hAnsi="Cambria"/>
          <w:lang w:val="sr-Latn-BA"/>
        </w:rPr>
        <w:t>26.</w:t>
      </w:r>
      <w:r>
        <w:rPr>
          <w:rFonts w:ascii="Cambria" w:hAnsi="Cambria"/>
          <w:lang w:val="sr-Cyrl-BA"/>
        </w:rPr>
        <w:t xml:space="preserve"> </w:t>
      </w:r>
      <w:r>
        <w:rPr>
          <w:rFonts w:ascii="Cambria" w:hAnsi="Cambria"/>
          <w:lang w:val="sr-Latn-BA"/>
        </w:rPr>
        <w:t>1.</w:t>
      </w:r>
      <w:r>
        <w:rPr>
          <w:rFonts w:ascii="Cambria" w:hAnsi="Cambria"/>
          <w:lang w:val="sr-Cyrl-BA"/>
        </w:rPr>
        <w:t xml:space="preserve"> </w:t>
      </w:r>
      <w:r>
        <w:rPr>
          <w:rFonts w:ascii="Cambria" w:hAnsi="Cambria"/>
          <w:lang w:val="sr-Latn-BA"/>
        </w:rPr>
        <w:t>2015</w:t>
      </w:r>
      <w:r>
        <w:rPr>
          <w:rFonts w:ascii="Cambria" w:hAnsi="Cambria"/>
          <w:lang w:val="sr-Cyrl-BA"/>
        </w:rPr>
        <w:t xml:space="preserve">. </w:t>
      </w:r>
      <w:r>
        <w:rPr>
          <w:rFonts w:ascii="Cambria" w:hAnsi="Cambria"/>
          <w:lang w:val="sr-Latn-BA"/>
        </w:rPr>
        <w:t xml:space="preserve">aap.org; </w:t>
      </w:r>
      <w:r>
        <w:rPr>
          <w:rFonts w:ascii="Cambria" w:hAnsi="Cambria"/>
          <w:lang w:val="sr-Cyrl-BA"/>
        </w:rPr>
        <w:t>pristupljeno 10. 7. 2018. godine.</w:t>
      </w:r>
    </w:p>
  </w:footnote>
  <w:footnote w:id="21">
    <w:p w:rsidR="003600DA" w:rsidRPr="004000E9" w:rsidRDefault="003600DA" w:rsidP="004E6AC5">
      <w:pPr>
        <w:pStyle w:val="FootnoteText"/>
        <w:rPr>
          <w:rFonts w:ascii="Cambria" w:hAnsi="Cambria"/>
          <w:lang w:val="sr-Cyrl-BA"/>
        </w:rPr>
      </w:pPr>
      <w:r>
        <w:rPr>
          <w:rStyle w:val="FootnoteReference"/>
        </w:rPr>
        <w:footnoteRef/>
      </w:r>
      <w:r>
        <w:t xml:space="preserve"> </w:t>
      </w:r>
      <w:r w:rsidRPr="00CB3377">
        <w:rPr>
          <w:rFonts w:ascii="Cambria" w:hAnsi="Cambria"/>
          <w:i/>
          <w:lang w:val="sr-Latn-BA"/>
        </w:rPr>
        <w:t>American College of Physicians. „Supporting research into the Therapeutic role of Marijuana“. acponline.org</w:t>
      </w:r>
      <w:r>
        <w:rPr>
          <w:rFonts w:ascii="Cambria" w:hAnsi="Cambria"/>
          <w:lang w:val="sr-Latn-BA"/>
        </w:rPr>
        <w:t xml:space="preserve">; </w:t>
      </w:r>
      <w:r>
        <w:rPr>
          <w:rFonts w:ascii="Cambria" w:hAnsi="Cambria"/>
          <w:lang w:val="sr-Cyrl-BA"/>
        </w:rPr>
        <w:t>pristupljeno 10. 7. 2018. godine.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2316E1"/>
    <w:multiLevelType w:val="hybridMultilevel"/>
    <w:tmpl w:val="1D3E2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3C"/>
    <w:rsid w:val="0000669F"/>
    <w:rsid w:val="00017AF3"/>
    <w:rsid w:val="000332E2"/>
    <w:rsid w:val="0003355F"/>
    <w:rsid w:val="000440BE"/>
    <w:rsid w:val="00083BD6"/>
    <w:rsid w:val="00094672"/>
    <w:rsid w:val="00095D37"/>
    <w:rsid w:val="000965C7"/>
    <w:rsid w:val="000B45F6"/>
    <w:rsid w:val="000C1C3C"/>
    <w:rsid w:val="000D31FE"/>
    <w:rsid w:val="000E009D"/>
    <w:rsid w:val="000F3C6E"/>
    <w:rsid w:val="000F551B"/>
    <w:rsid w:val="00111A06"/>
    <w:rsid w:val="00141506"/>
    <w:rsid w:val="001542EF"/>
    <w:rsid w:val="00163465"/>
    <w:rsid w:val="00165448"/>
    <w:rsid w:val="0017175B"/>
    <w:rsid w:val="0017262E"/>
    <w:rsid w:val="001858BA"/>
    <w:rsid w:val="00187643"/>
    <w:rsid w:val="00192193"/>
    <w:rsid w:val="001A2E40"/>
    <w:rsid w:val="001B22EF"/>
    <w:rsid w:val="001B230C"/>
    <w:rsid w:val="001C25B8"/>
    <w:rsid w:val="001E18B7"/>
    <w:rsid w:val="001E3FA2"/>
    <w:rsid w:val="001E5C04"/>
    <w:rsid w:val="001F2DD4"/>
    <w:rsid w:val="001F5835"/>
    <w:rsid w:val="00204C4D"/>
    <w:rsid w:val="0020726D"/>
    <w:rsid w:val="00210886"/>
    <w:rsid w:val="00230484"/>
    <w:rsid w:val="00232EC3"/>
    <w:rsid w:val="00233F6A"/>
    <w:rsid w:val="002448CF"/>
    <w:rsid w:val="002561EC"/>
    <w:rsid w:val="00265B94"/>
    <w:rsid w:val="00265B98"/>
    <w:rsid w:val="00280AA6"/>
    <w:rsid w:val="00292D6C"/>
    <w:rsid w:val="002A00B3"/>
    <w:rsid w:val="002B692A"/>
    <w:rsid w:val="002C0E77"/>
    <w:rsid w:val="002C2796"/>
    <w:rsid w:val="002C2EDF"/>
    <w:rsid w:val="002D29FA"/>
    <w:rsid w:val="002D50A0"/>
    <w:rsid w:val="002D5A8B"/>
    <w:rsid w:val="002E1FB1"/>
    <w:rsid w:val="002E5B84"/>
    <w:rsid w:val="002E63A7"/>
    <w:rsid w:val="002E7E48"/>
    <w:rsid w:val="00316BF3"/>
    <w:rsid w:val="003330C6"/>
    <w:rsid w:val="00336013"/>
    <w:rsid w:val="00336767"/>
    <w:rsid w:val="00350A47"/>
    <w:rsid w:val="00351F2D"/>
    <w:rsid w:val="00357328"/>
    <w:rsid w:val="003600DA"/>
    <w:rsid w:val="00372146"/>
    <w:rsid w:val="00377F53"/>
    <w:rsid w:val="003A0F3C"/>
    <w:rsid w:val="003B0EDA"/>
    <w:rsid w:val="003B160B"/>
    <w:rsid w:val="003B3D68"/>
    <w:rsid w:val="003E6224"/>
    <w:rsid w:val="003F50D3"/>
    <w:rsid w:val="003F70D5"/>
    <w:rsid w:val="004000E9"/>
    <w:rsid w:val="0042574A"/>
    <w:rsid w:val="00426446"/>
    <w:rsid w:val="004446FE"/>
    <w:rsid w:val="00446CAF"/>
    <w:rsid w:val="00457FCF"/>
    <w:rsid w:val="004B523C"/>
    <w:rsid w:val="004C29CC"/>
    <w:rsid w:val="004C736E"/>
    <w:rsid w:val="004D0EC2"/>
    <w:rsid w:val="004E2B26"/>
    <w:rsid w:val="004F269D"/>
    <w:rsid w:val="005405FD"/>
    <w:rsid w:val="00561313"/>
    <w:rsid w:val="005616CB"/>
    <w:rsid w:val="00572877"/>
    <w:rsid w:val="00575B38"/>
    <w:rsid w:val="00576A02"/>
    <w:rsid w:val="0059165C"/>
    <w:rsid w:val="00593CA2"/>
    <w:rsid w:val="005B10C1"/>
    <w:rsid w:val="005C60D5"/>
    <w:rsid w:val="005D3C57"/>
    <w:rsid w:val="005D622B"/>
    <w:rsid w:val="005F1F23"/>
    <w:rsid w:val="00601D9D"/>
    <w:rsid w:val="00603C4B"/>
    <w:rsid w:val="00610126"/>
    <w:rsid w:val="006223D3"/>
    <w:rsid w:val="006433B8"/>
    <w:rsid w:val="0064520B"/>
    <w:rsid w:val="006A7811"/>
    <w:rsid w:val="006F7ABE"/>
    <w:rsid w:val="0070254E"/>
    <w:rsid w:val="00705948"/>
    <w:rsid w:val="00714AE2"/>
    <w:rsid w:val="00756AE0"/>
    <w:rsid w:val="0077510B"/>
    <w:rsid w:val="00784EEF"/>
    <w:rsid w:val="007850FC"/>
    <w:rsid w:val="0079547D"/>
    <w:rsid w:val="007D2412"/>
    <w:rsid w:val="007E0942"/>
    <w:rsid w:val="007E72D6"/>
    <w:rsid w:val="00800A77"/>
    <w:rsid w:val="0080162D"/>
    <w:rsid w:val="00832710"/>
    <w:rsid w:val="00836F08"/>
    <w:rsid w:val="00840D77"/>
    <w:rsid w:val="00841733"/>
    <w:rsid w:val="00845999"/>
    <w:rsid w:val="00853F27"/>
    <w:rsid w:val="00856206"/>
    <w:rsid w:val="0086551C"/>
    <w:rsid w:val="00865F37"/>
    <w:rsid w:val="00875791"/>
    <w:rsid w:val="00880597"/>
    <w:rsid w:val="00893BCE"/>
    <w:rsid w:val="008A4D8A"/>
    <w:rsid w:val="008A52F1"/>
    <w:rsid w:val="008B4A08"/>
    <w:rsid w:val="008D11DE"/>
    <w:rsid w:val="008D5D0A"/>
    <w:rsid w:val="008E5B56"/>
    <w:rsid w:val="00901048"/>
    <w:rsid w:val="0092225C"/>
    <w:rsid w:val="009517CF"/>
    <w:rsid w:val="00974BF8"/>
    <w:rsid w:val="009829B8"/>
    <w:rsid w:val="009857A9"/>
    <w:rsid w:val="009A376E"/>
    <w:rsid w:val="009B0487"/>
    <w:rsid w:val="009B36F1"/>
    <w:rsid w:val="00A011C9"/>
    <w:rsid w:val="00A02D74"/>
    <w:rsid w:val="00A15DA8"/>
    <w:rsid w:val="00A16DD0"/>
    <w:rsid w:val="00A24166"/>
    <w:rsid w:val="00A56CD5"/>
    <w:rsid w:val="00A633BC"/>
    <w:rsid w:val="00A7309E"/>
    <w:rsid w:val="00A90C03"/>
    <w:rsid w:val="00A927FC"/>
    <w:rsid w:val="00AE4507"/>
    <w:rsid w:val="00AE5529"/>
    <w:rsid w:val="00AF1FDD"/>
    <w:rsid w:val="00B01AC3"/>
    <w:rsid w:val="00B14801"/>
    <w:rsid w:val="00B23BBE"/>
    <w:rsid w:val="00B4123A"/>
    <w:rsid w:val="00B43443"/>
    <w:rsid w:val="00B46814"/>
    <w:rsid w:val="00B60491"/>
    <w:rsid w:val="00B66FDD"/>
    <w:rsid w:val="00B85FF7"/>
    <w:rsid w:val="00B87106"/>
    <w:rsid w:val="00B93408"/>
    <w:rsid w:val="00BB0F38"/>
    <w:rsid w:val="00BE4E16"/>
    <w:rsid w:val="00BE5021"/>
    <w:rsid w:val="00BF2F43"/>
    <w:rsid w:val="00C07429"/>
    <w:rsid w:val="00C22444"/>
    <w:rsid w:val="00C37D23"/>
    <w:rsid w:val="00C40D8A"/>
    <w:rsid w:val="00C61A01"/>
    <w:rsid w:val="00C64762"/>
    <w:rsid w:val="00C9641B"/>
    <w:rsid w:val="00CA30AA"/>
    <w:rsid w:val="00CB3377"/>
    <w:rsid w:val="00CB58F6"/>
    <w:rsid w:val="00CD14BF"/>
    <w:rsid w:val="00D44705"/>
    <w:rsid w:val="00D53323"/>
    <w:rsid w:val="00D8005E"/>
    <w:rsid w:val="00D84225"/>
    <w:rsid w:val="00D842F7"/>
    <w:rsid w:val="00DA1648"/>
    <w:rsid w:val="00DB0C75"/>
    <w:rsid w:val="00DB0F72"/>
    <w:rsid w:val="00DE3753"/>
    <w:rsid w:val="00DE5803"/>
    <w:rsid w:val="00DF0EF2"/>
    <w:rsid w:val="00DF2136"/>
    <w:rsid w:val="00E033A4"/>
    <w:rsid w:val="00E20CED"/>
    <w:rsid w:val="00E42A46"/>
    <w:rsid w:val="00E571F6"/>
    <w:rsid w:val="00E656A8"/>
    <w:rsid w:val="00E903F6"/>
    <w:rsid w:val="00EA087C"/>
    <w:rsid w:val="00EA3C4A"/>
    <w:rsid w:val="00EB4554"/>
    <w:rsid w:val="00EC15CD"/>
    <w:rsid w:val="00EC7594"/>
    <w:rsid w:val="00ED2615"/>
    <w:rsid w:val="00EE2E7D"/>
    <w:rsid w:val="00EF6FB3"/>
    <w:rsid w:val="00F0160E"/>
    <w:rsid w:val="00F019F6"/>
    <w:rsid w:val="00F03924"/>
    <w:rsid w:val="00F05D8D"/>
    <w:rsid w:val="00F05F2F"/>
    <w:rsid w:val="00F20914"/>
    <w:rsid w:val="00F53F1B"/>
    <w:rsid w:val="00F5527C"/>
    <w:rsid w:val="00F71125"/>
    <w:rsid w:val="00F87680"/>
    <w:rsid w:val="00FB4266"/>
    <w:rsid w:val="00FB57CA"/>
    <w:rsid w:val="00FC2902"/>
    <w:rsid w:val="00FC2E0E"/>
    <w:rsid w:val="00FC63B8"/>
    <w:rsid w:val="00FD3B3F"/>
    <w:rsid w:val="00FF635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3BC246-677E-4340-976A-FF093746C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4B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C0E77"/>
    <w:pPr>
      <w:keepNext/>
      <w:keepLines/>
      <w:spacing w:before="240"/>
      <w:outlineLvl w:val="0"/>
    </w:pPr>
    <w:rPr>
      <w:rFonts w:ascii="Cambria" w:eastAsiaTheme="majorEastAsia" w:hAnsi="Cambria" w:cstheme="majorBidi"/>
      <w:szCs w:val="32"/>
    </w:rPr>
  </w:style>
  <w:style w:type="paragraph" w:styleId="Heading2">
    <w:name w:val="heading 2"/>
    <w:basedOn w:val="Normal"/>
    <w:next w:val="Normal"/>
    <w:link w:val="Heading2Char"/>
    <w:uiPriority w:val="9"/>
    <w:unhideWhenUsed/>
    <w:qFormat/>
    <w:rsid w:val="00A02D74"/>
    <w:pPr>
      <w:keepNext/>
      <w:keepLines/>
      <w:spacing w:before="40"/>
      <w:outlineLvl w:val="1"/>
    </w:pPr>
    <w:rPr>
      <w:rFonts w:ascii="Cambria" w:eastAsiaTheme="majorEastAsia" w:hAnsi="Cambr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E77"/>
    <w:rPr>
      <w:rFonts w:ascii="Cambria" w:eastAsiaTheme="majorEastAsia" w:hAnsi="Cambria" w:cstheme="majorBidi"/>
      <w:sz w:val="24"/>
      <w:szCs w:val="32"/>
    </w:rPr>
  </w:style>
  <w:style w:type="paragraph" w:styleId="TOCHeading">
    <w:name w:val="TOC Heading"/>
    <w:basedOn w:val="Heading1"/>
    <w:next w:val="Normal"/>
    <w:uiPriority w:val="39"/>
    <w:unhideWhenUsed/>
    <w:qFormat/>
    <w:rsid w:val="002C0E77"/>
    <w:pPr>
      <w:spacing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2C0E77"/>
    <w:pPr>
      <w:spacing w:after="100"/>
    </w:pPr>
  </w:style>
  <w:style w:type="character" w:styleId="Hyperlink">
    <w:name w:val="Hyperlink"/>
    <w:basedOn w:val="DefaultParagraphFont"/>
    <w:uiPriority w:val="99"/>
    <w:unhideWhenUsed/>
    <w:rsid w:val="002C0E77"/>
    <w:rPr>
      <w:color w:val="0563C1" w:themeColor="hyperlink"/>
      <w:u w:val="single"/>
    </w:rPr>
  </w:style>
  <w:style w:type="paragraph" w:styleId="FootnoteText">
    <w:name w:val="footnote text"/>
    <w:basedOn w:val="Normal"/>
    <w:link w:val="FootnoteTextChar"/>
    <w:uiPriority w:val="99"/>
    <w:semiHidden/>
    <w:unhideWhenUsed/>
    <w:rsid w:val="00841733"/>
    <w:rPr>
      <w:sz w:val="20"/>
      <w:szCs w:val="20"/>
    </w:rPr>
  </w:style>
  <w:style w:type="character" w:customStyle="1" w:styleId="FootnoteTextChar">
    <w:name w:val="Footnote Text Char"/>
    <w:basedOn w:val="DefaultParagraphFont"/>
    <w:link w:val="FootnoteText"/>
    <w:uiPriority w:val="99"/>
    <w:semiHidden/>
    <w:rsid w:val="008417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41733"/>
    <w:rPr>
      <w:vertAlign w:val="superscript"/>
    </w:rPr>
  </w:style>
  <w:style w:type="paragraph" w:styleId="Header">
    <w:name w:val="header"/>
    <w:basedOn w:val="Normal"/>
    <w:link w:val="HeaderChar"/>
    <w:uiPriority w:val="99"/>
    <w:unhideWhenUsed/>
    <w:rsid w:val="00E656A8"/>
    <w:pPr>
      <w:tabs>
        <w:tab w:val="center" w:pos="4680"/>
        <w:tab w:val="right" w:pos="9360"/>
      </w:tabs>
    </w:pPr>
  </w:style>
  <w:style w:type="character" w:customStyle="1" w:styleId="HeaderChar">
    <w:name w:val="Header Char"/>
    <w:basedOn w:val="DefaultParagraphFont"/>
    <w:link w:val="Header"/>
    <w:uiPriority w:val="99"/>
    <w:rsid w:val="00E656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656A8"/>
    <w:pPr>
      <w:tabs>
        <w:tab w:val="center" w:pos="4680"/>
        <w:tab w:val="right" w:pos="9360"/>
      </w:tabs>
    </w:pPr>
  </w:style>
  <w:style w:type="character" w:customStyle="1" w:styleId="FooterChar">
    <w:name w:val="Footer Char"/>
    <w:basedOn w:val="DefaultParagraphFont"/>
    <w:link w:val="Footer"/>
    <w:uiPriority w:val="99"/>
    <w:rsid w:val="00E656A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7811"/>
    <w:rPr>
      <w:rFonts w:ascii="Tahoma" w:hAnsi="Tahoma" w:cs="Tahoma"/>
      <w:sz w:val="16"/>
      <w:szCs w:val="16"/>
    </w:rPr>
  </w:style>
  <w:style w:type="character" w:customStyle="1" w:styleId="BalloonTextChar">
    <w:name w:val="Balloon Text Char"/>
    <w:basedOn w:val="DefaultParagraphFont"/>
    <w:link w:val="BalloonText"/>
    <w:uiPriority w:val="99"/>
    <w:semiHidden/>
    <w:rsid w:val="006A7811"/>
    <w:rPr>
      <w:rFonts w:ascii="Tahoma" w:eastAsia="Times New Roman" w:hAnsi="Tahoma" w:cs="Tahoma"/>
      <w:sz w:val="16"/>
      <w:szCs w:val="16"/>
    </w:rPr>
  </w:style>
  <w:style w:type="table" w:styleId="TableGrid">
    <w:name w:val="Table Grid"/>
    <w:basedOn w:val="TableNormal"/>
    <w:uiPriority w:val="39"/>
    <w:rsid w:val="005B1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02D74"/>
    <w:rPr>
      <w:rFonts w:ascii="Cambria" w:eastAsiaTheme="majorEastAsia" w:hAnsi="Cambria" w:cstheme="majorBidi"/>
      <w:sz w:val="26"/>
      <w:szCs w:val="26"/>
    </w:rPr>
  </w:style>
  <w:style w:type="paragraph" w:styleId="TOC2">
    <w:name w:val="toc 2"/>
    <w:basedOn w:val="Normal"/>
    <w:next w:val="Normal"/>
    <w:autoRedefine/>
    <w:uiPriority w:val="39"/>
    <w:unhideWhenUsed/>
    <w:rsid w:val="00A02D74"/>
    <w:pPr>
      <w:spacing w:after="100"/>
      <w:ind w:left="240"/>
    </w:pPr>
  </w:style>
  <w:style w:type="paragraph" w:styleId="ListParagraph">
    <w:name w:val="List Paragraph"/>
    <w:basedOn w:val="Normal"/>
    <w:uiPriority w:val="34"/>
    <w:qFormat/>
    <w:rsid w:val="009B36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01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8EFCFFA-4109-4F73-8672-509C406F3B7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AA379-D9BC-49CA-8932-AE3CAB37E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2919</Words>
  <Characters>16644</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darkoM</dc:creator>
  <cp:lastModifiedBy>DraganR</cp:lastModifiedBy>
  <cp:revision>2</cp:revision>
  <dcterms:created xsi:type="dcterms:W3CDTF">2019-03-11T09:09:00Z</dcterms:created>
  <dcterms:modified xsi:type="dcterms:W3CDTF">2019-03-11T09:09:00Z</dcterms:modified>
</cp:coreProperties>
</file>